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rPr>
      </w:pPr>
      <w:r w:rsidDel="00000000" w:rsidR="00000000" w:rsidRPr="00000000">
        <w:rPr>
          <w:rFonts w:ascii="Calibri" w:cs="Calibri" w:eastAsia="Calibri" w:hAnsi="Calibri"/>
          <w:rtl w:val="0"/>
        </w:rPr>
        <w:t xml:space="preserve">1.2</w:t>
        <w:tab/>
        <w:tab/>
        <w:t xml:space="preserve">REFERENCES</w:t>
      </w:r>
    </w:p>
    <w:p w:rsidR="00000000" w:rsidDel="00000000" w:rsidP="00000000" w:rsidRDefault="00000000" w:rsidRPr="00000000" w14:paraId="0000000C">
      <w:pPr>
        <w:pageBreakBefore w:val="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0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ASTM E 84 Standard Test Method for Surface Burning Characteristics of Building Materials</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tab/>
        <w:t xml:space="preserve">  </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1"/>
      <w:bookmarkEnd w:id="1"/>
      <w:r w:rsidDel="00000000" w:rsidR="00000000" w:rsidRPr="00000000">
        <w:rPr>
          <w:rFonts w:ascii="Calibri" w:cs="Calibri" w:eastAsia="Calibri" w:hAnsi="Calibri"/>
          <w:color w:val="000000"/>
          <w:sz w:val="22"/>
          <w:szCs w:val="22"/>
          <w:rtl w:val="0"/>
        </w:rPr>
        <w:t xml:space="preserve">.4     </w:t>
        <w:tab/>
        <w:t xml:space="preserve">ASTM E1477 - Standard Test Method for Luminous Reflectance Factor of Acoustical Materials by Use of Integrating-Sphere Reflectometers (LRV)   </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ph2jr8vvz0zb" w:id="2"/>
      <w:bookmarkEnd w:id="2"/>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.2     </w:t>
        <w:tab/>
        <w:t xml:space="preserve">UL &amp; Underwriters Laboratories of Canada (UL/ULC)</w:t>
      </w:r>
    </w:p>
    <w:p w:rsidR="00000000" w:rsidDel="00000000" w:rsidP="00000000" w:rsidRDefault="00000000" w:rsidRPr="00000000" w14:paraId="00000014">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UL 723, Standard Method of Test for Surface Burning Characteristics of Building Materials</w:t>
      </w:r>
    </w:p>
    <w:p w:rsidR="00000000" w:rsidDel="00000000" w:rsidP="00000000" w:rsidRDefault="00000000" w:rsidRPr="00000000" w14:paraId="00000015">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CAN/ULC S102, Standard Method of Test for Surface Burning Characteristics of Building Materials and Assemblies</w:t>
      </w:r>
    </w:p>
    <w:p w:rsidR="00000000" w:rsidDel="00000000" w:rsidP="00000000" w:rsidRDefault="00000000" w:rsidRPr="00000000" w14:paraId="00000016">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CAN/ULC S114, Standard Test Method for determination of non-combustibility in building materials</w:t>
      </w:r>
    </w:p>
    <w:p w:rsidR="00000000" w:rsidDel="00000000" w:rsidP="00000000" w:rsidRDefault="00000000" w:rsidRPr="00000000" w14:paraId="00000017">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9">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3"/>
      <w:bookmarkEnd w:id="3"/>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A">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4"/>
      <w:bookmarkEnd w:id="4"/>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B">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C">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1D">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1F">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 Evaluation Report</w:t>
      </w:r>
    </w:p>
    <w:p w:rsidR="00000000" w:rsidDel="00000000" w:rsidP="00000000" w:rsidRDefault="00000000" w:rsidRPr="00000000" w14:paraId="00000020">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1.3</w:t>
        <w:tab/>
        <w:tab/>
        <w:t xml:space="preserve">SUBMITTALS</w:t>
      </w:r>
    </w:p>
    <w:p w:rsidR="00000000" w:rsidDel="00000000" w:rsidP="00000000" w:rsidRDefault="00000000" w:rsidRPr="00000000" w14:paraId="00000022">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5"/>
      <w:bookmarkEnd w:id="5"/>
      <w:r w:rsidDel="00000000" w:rsidR="00000000" w:rsidRPr="00000000">
        <w:rPr>
          <w:rFonts w:ascii="Calibri" w:cs="Calibri" w:eastAsia="Calibri" w:hAnsi="Calibri"/>
          <w:color w:val="000000"/>
          <w:sz w:val="22"/>
          <w:szCs w:val="22"/>
          <w:rtl w:val="0"/>
        </w:rPr>
        <w:t xml:space="preserve">.2          </w:t>
        <w:tab/>
        <w:t xml:space="preserve">Submit duplicate 2-1/2 inch X 6 inch (63.5mm x 150mm) samples of soffit material, of color and profile specified.</w:t>
      </w:r>
    </w:p>
    <w:p w:rsidR="00000000" w:rsidDel="00000000" w:rsidP="00000000" w:rsidRDefault="00000000" w:rsidRPr="00000000" w14:paraId="0000002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6"/>
      <w:bookmarkEnd w:id="6"/>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7"/>
      <w:bookmarkEnd w:id="7"/>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8"/>
      <w:bookmarkEnd w:id="8"/>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9"/>
      <w:bookmarkEnd w:id="9"/>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1.4</w:t>
        <w:tab/>
        <w:tab/>
        <w:t xml:space="preserve">LEED</w:t>
      </w:r>
    </w:p>
    <w:p w:rsidR="00000000" w:rsidDel="00000000" w:rsidP="00000000" w:rsidRDefault="00000000" w:rsidRPr="00000000" w14:paraId="0000002B">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0"/>
      <w:bookmarkEnd w:id="10"/>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D">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1"/>
      <w:bookmarkEnd w:id="11"/>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2E">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2"/>
      <w:bookmarkEnd w:id="12"/>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3"/>
      <w:bookmarkEnd w:id="13"/>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0">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tmx86lay996t" w:id="14"/>
      <w:bookmarkEnd w:id="14"/>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1">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7rvqutwtm06" w:id="15"/>
      <w:bookmarkEnd w:id="15"/>
      <w:r w:rsidDel="00000000" w:rsidR="00000000" w:rsidRPr="00000000">
        <w:rPr>
          <w:rFonts w:ascii="Calibri" w:cs="Calibri" w:eastAsia="Calibri" w:hAnsi="Calibri"/>
          <w:sz w:val="22"/>
          <w:szCs w:val="22"/>
          <w:rtl w:val="0"/>
        </w:rPr>
        <w:t xml:space="preserve">1.2                </w:t>
        <w:tab/>
        <w:t xml:space="preserve">WARRANTY</w:t>
      </w:r>
    </w:p>
    <w:p w:rsidR="00000000" w:rsidDel="00000000" w:rsidP="00000000" w:rsidRDefault="00000000" w:rsidRPr="00000000" w14:paraId="0000003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6"/>
      <w:bookmarkEnd w:id="16"/>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7"/>
      <w:bookmarkEnd w:id="17"/>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4">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dlaesvebob8o" w:id="18"/>
      <w:bookmarkEnd w:id="18"/>
      <w:r w:rsidDel="00000000" w:rsidR="00000000" w:rsidRPr="00000000">
        <w:rPr>
          <w:rtl w:val="0"/>
        </w:rPr>
      </w:r>
    </w:p>
    <w:p w:rsidR="00000000" w:rsidDel="00000000" w:rsidP="00000000" w:rsidRDefault="00000000" w:rsidRPr="00000000" w14:paraId="00000035">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nmqrl1ltx7m0" w:id="19"/>
      <w:bookmarkEnd w:id="19"/>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6">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58aiy6ckqos2" w:id="20"/>
      <w:bookmarkEnd w:id="20"/>
      <w:r w:rsidDel="00000000" w:rsidR="00000000" w:rsidRPr="00000000">
        <w:rPr>
          <w:rFonts w:ascii="Calibri" w:cs="Calibri" w:eastAsia="Calibri" w:hAnsi="Calibri"/>
          <w:sz w:val="22"/>
          <w:szCs w:val="22"/>
          <w:rtl w:val="0"/>
        </w:rPr>
        <w:t xml:space="preserve">2.1                </w:t>
        <w:tab/>
        <w:t xml:space="preserve">ALUMINUM CLADDING AND COMPONENTS</w:t>
      </w:r>
    </w:p>
    <w:p w:rsidR="00000000" w:rsidDel="00000000" w:rsidP="00000000" w:rsidRDefault="00000000" w:rsidRPr="00000000" w14:paraId="0000003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1"/>
      <w:bookmarkEnd w:id="21"/>
      <w:r w:rsidDel="00000000" w:rsidR="00000000" w:rsidRPr="00000000">
        <w:rPr>
          <w:rFonts w:ascii="Calibri" w:cs="Calibri" w:eastAsia="Calibri" w:hAnsi="Calibri"/>
          <w:color w:val="000000"/>
          <w:sz w:val="22"/>
          <w:szCs w:val="22"/>
          <w:rtl w:val="0"/>
        </w:rPr>
        <w:t xml:space="preserve">.1          </w:t>
        <w:tab/>
        <w:t xml:space="preserve">2-1/2 inch (63.5mm) V-Groove planks extruded aluminum 6063 T5</w:t>
      </w:r>
    </w:p>
    <w:p w:rsidR="00000000" w:rsidDel="00000000" w:rsidP="00000000" w:rsidRDefault="00000000" w:rsidRPr="00000000" w14:paraId="0000003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2"/>
      <w:bookmarkEnd w:id="22"/>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3"/>
      <w:bookmarkEnd w:id="23"/>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4"/>
      <w:bookmarkEnd w:id="24"/>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B">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5"/>
      <w:bookmarkEnd w:id="25"/>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6"/>
      <w:bookmarkEnd w:id="26"/>
      <w:r w:rsidDel="00000000" w:rsidR="00000000" w:rsidRPr="00000000">
        <w:rPr>
          <w:rFonts w:ascii="Calibri" w:cs="Calibri" w:eastAsia="Calibri" w:hAnsi="Calibri"/>
          <w:color w:val="000000"/>
          <w:sz w:val="22"/>
          <w:szCs w:val="22"/>
          <w:rtl w:val="0"/>
        </w:rPr>
        <w:t xml:space="preserve">.5          </w:t>
        <w:tab/>
        <w:t xml:space="preserve">Profile: 2-1/2 inch (63.5mm) V-Groove X 12 ft (3657.6mm) plank</w:t>
      </w:r>
    </w:p>
    <w:p w:rsidR="00000000" w:rsidDel="00000000" w:rsidP="00000000" w:rsidRDefault="00000000" w:rsidRPr="00000000" w14:paraId="0000003D">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6nyzx7wwlbzw" w:id="27"/>
      <w:bookmarkEnd w:id="27"/>
      <w:r w:rsidDel="00000000" w:rsidR="00000000" w:rsidRPr="00000000">
        <w:rPr>
          <w:rtl w:val="0"/>
        </w:rPr>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v0dbliaiyl1n" w:id="28"/>
      <w:bookmarkEnd w:id="28"/>
      <w:r w:rsidDel="00000000" w:rsidR="00000000" w:rsidRPr="00000000">
        <w:rPr>
          <w:rtl w:val="0"/>
        </w:rPr>
      </w:r>
    </w:p>
    <w:p w:rsidR="00000000" w:rsidDel="00000000" w:rsidP="00000000" w:rsidRDefault="00000000" w:rsidRPr="00000000" w14:paraId="0000003F">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vgw7vj98tjyr" w:id="29"/>
      <w:bookmarkEnd w:id="29"/>
      <w:r w:rsidDel="00000000" w:rsidR="00000000" w:rsidRPr="00000000">
        <w:rPr>
          <w:rtl w:val="0"/>
        </w:rPr>
      </w:r>
    </w:p>
    <w:p w:rsidR="00000000" w:rsidDel="00000000" w:rsidP="00000000" w:rsidRDefault="00000000" w:rsidRPr="00000000" w14:paraId="00000040">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1qfnqilx5gie" w:id="30"/>
      <w:bookmarkEnd w:id="30"/>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41">
      <w:pPr>
        <w:pageBreakBefore w:val="0"/>
        <w:spacing w:after="120" w:before="120" w:line="297.2312307692308"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3" STARTER STRIP, 5/8" STARTER J-TRACK, 5/8" J-TRACK, 5/8" TWO PIECE J-TRACK, 1-3/8" TWO PIECE J-TRACK, 3/4" INSIDE CORNER, 1" OUTSIDE CORNER, 2" CORNER SET, 3/16" OUTSIDE CORNER, 5/8" TERMINATION SET, 1-3/8" TERMINATION SET, 1-3/8" COMPRESSION JOINT, 1/2" FLAT REVEAL, 3/4" U-REVEAL SET, 1-1/2" U-REVEAL SET, 1-1/2" FLAT REVEAL SET, 3/4" T&amp;G U-REVEAL, 1-1/2" T&amp;G U-REVEAL, 1/2" T&amp;G FLAT REVEAL, 2” OFFSET FLAT REVEAL, 2-½” V-GROOVE PERFORATED,</w:t>
      </w:r>
      <w:r w:rsidDel="00000000" w:rsidR="00000000" w:rsidRPr="00000000">
        <w:rPr>
          <w:sz w:val="20"/>
          <w:szCs w:val="20"/>
          <w:highlight w:val="white"/>
          <w:rtl w:val="0"/>
        </w:rPr>
        <w:t xml:space="preserve"> </w:t>
      </w:r>
      <w:r w:rsidDel="00000000" w:rsidR="00000000" w:rsidRPr="00000000">
        <w:rPr>
          <w:rFonts w:ascii="Calibri" w:cs="Calibri" w:eastAsia="Calibri" w:hAnsi="Calibri"/>
          <w:rtl w:val="0"/>
        </w:rPr>
        <w:t xml:space="preserve">in same material and finishes as soffit planks.</w:t>
      </w:r>
    </w:p>
    <w:p w:rsidR="00000000" w:rsidDel="00000000" w:rsidP="00000000" w:rsidRDefault="00000000" w:rsidRPr="00000000" w14:paraId="0000004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786vjut567x" w:id="31"/>
      <w:bookmarkEnd w:id="31"/>
      <w:r w:rsidDel="00000000" w:rsidR="00000000" w:rsidRPr="00000000">
        <w:rPr>
          <w:rtl w:val="0"/>
        </w:rPr>
      </w:r>
    </w:p>
    <w:p w:rsidR="00000000" w:rsidDel="00000000" w:rsidP="00000000" w:rsidRDefault="00000000" w:rsidRPr="00000000" w14:paraId="00000043">
      <w:pPr>
        <w:pageBreakBefore w:val="0"/>
        <w:ind w:left="2160" w:hanging="720"/>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44">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boi1a2juzlqa" w:id="32"/>
      <w:bookmarkEnd w:id="32"/>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4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3"/>
      <w:bookmarkEnd w:id="33"/>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6">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4"/>
      <w:bookmarkEnd w:id="34"/>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7">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5"/>
      <w:bookmarkEnd w:id="35"/>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8">
      <w:pPr>
        <w:pStyle w:val="Heading3"/>
        <w:keepNext w:val="0"/>
        <w:keepLines w:val="0"/>
        <w:pageBreakBefore w:val="0"/>
        <w:spacing w:after="120" w:before="120" w:lineRule="auto"/>
        <w:ind w:left="2880" w:hanging="720"/>
        <w:rPr/>
      </w:pPr>
      <w:bookmarkStart w:colFirst="0" w:colLast="0" w:name="_zcygywjmqja1" w:id="33"/>
      <w:bookmarkEnd w:id="33"/>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49">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6"/>
      <w:bookmarkEnd w:id="36"/>
      <w:r w:rsidDel="00000000" w:rsidR="00000000" w:rsidRPr="00000000">
        <w:rPr>
          <w:rtl w:val="0"/>
        </w:rPr>
      </w:r>
    </w:p>
    <w:p w:rsidR="00000000" w:rsidDel="00000000" w:rsidP="00000000" w:rsidRDefault="00000000" w:rsidRPr="00000000" w14:paraId="0000004A">
      <w:pPr>
        <w:pStyle w:val="Heading3"/>
        <w:keepNext w:val="0"/>
        <w:keepLines w:val="0"/>
        <w:pageBreakBefore w:val="0"/>
        <w:spacing w:after="120" w:before="120" w:lineRule="auto"/>
        <w:ind w:left="0" w:firstLine="0"/>
        <w:rPr>
          <w:rFonts w:ascii="Calibri" w:cs="Calibri" w:eastAsia="Calibri" w:hAnsi="Calibri"/>
          <w:sz w:val="22"/>
          <w:szCs w:val="22"/>
          <w:u w:val="single"/>
        </w:rPr>
      </w:pPr>
      <w:bookmarkStart w:colFirst="0" w:colLast="0" w:name="_htjgaerwdn48" w:id="37"/>
      <w:bookmarkEnd w:id="37"/>
      <w:r w:rsidDel="00000000" w:rsidR="00000000" w:rsidRPr="00000000">
        <w:rPr>
          <w:rFonts w:ascii="Calibri" w:cs="Calibri" w:eastAsia="Calibri" w:hAnsi="Calibri"/>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EXECUTION</w:t>
      </w:r>
    </w:p>
    <w:p w:rsidR="00000000" w:rsidDel="00000000" w:rsidP="00000000" w:rsidRDefault="00000000" w:rsidRPr="00000000" w14:paraId="0000004B">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wi7mqoeprdtv" w:id="38"/>
      <w:bookmarkEnd w:id="38"/>
      <w:r w:rsidDel="00000000" w:rsidR="00000000" w:rsidRPr="00000000">
        <w:rPr>
          <w:rFonts w:ascii="Calibri" w:cs="Calibri" w:eastAsia="Calibri" w:hAnsi="Calibri"/>
          <w:sz w:val="22"/>
          <w:szCs w:val="22"/>
          <w:rtl w:val="0"/>
        </w:rPr>
        <w:t xml:space="preserve">3.1            </w:t>
        <w:tab/>
        <w:t xml:space="preserve">  ORDERING, DELIVERY, STORAGE AND HANDLING</w:t>
      </w:r>
    </w:p>
    <w:p w:rsidR="00000000" w:rsidDel="00000000" w:rsidP="00000000" w:rsidRDefault="00000000" w:rsidRPr="00000000" w14:paraId="0000004C">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9"/>
      <w:bookmarkEnd w:id="39"/>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D">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0"/>
      <w:bookmarkEnd w:id="40"/>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4E">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1"/>
      <w:bookmarkEnd w:id="41"/>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4F">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42"/>
      <w:bookmarkEnd w:id="42"/>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0">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43"/>
      <w:bookmarkEnd w:id="43"/>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51">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4"/>
      <w:bookmarkEnd w:id="44"/>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2">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5"/>
      <w:bookmarkEnd w:id="45"/>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53">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6"/>
      <w:bookmarkEnd w:id="46"/>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7"/>
      <w:bookmarkEnd w:id="47"/>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5">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8"/>
      <w:bookmarkEnd w:id="48"/>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6">
      <w:pPr>
        <w:pStyle w:val="Heading3"/>
        <w:keepNext w:val="0"/>
        <w:keepLines w:val="0"/>
        <w:pageBreakBefore w:val="0"/>
        <w:spacing w:after="120" w:before="120" w:line="297.2312307692308" w:lineRule="auto"/>
        <w:ind w:left="2160" w:hanging="720"/>
        <w:rPr>
          <w:rFonts w:ascii="Calibri" w:cs="Calibri" w:eastAsia="Calibri" w:hAnsi="Calibri"/>
          <w:sz w:val="22"/>
          <w:szCs w:val="22"/>
        </w:rPr>
      </w:pPr>
      <w:bookmarkStart w:colFirst="0" w:colLast="0" w:name="_mhg3jpb9vtwy" w:id="49"/>
      <w:bookmarkEnd w:id="49"/>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7">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13h9fe8thhun" w:id="50"/>
      <w:bookmarkEnd w:id="50"/>
      <w:r w:rsidDel="00000000" w:rsidR="00000000" w:rsidRPr="00000000">
        <w:rPr>
          <w:rFonts w:ascii="Calibri" w:cs="Calibri" w:eastAsia="Calibri" w:hAnsi="Calibri"/>
          <w:sz w:val="22"/>
          <w:szCs w:val="22"/>
          <w:rtl w:val="0"/>
        </w:rPr>
        <w:t xml:space="preserve">3.3            </w:t>
        <w:tab/>
        <w:t xml:space="preserve">  CLEANING</w:t>
      </w:r>
    </w:p>
    <w:p w:rsidR="00000000" w:rsidDel="00000000" w:rsidP="00000000" w:rsidRDefault="00000000" w:rsidRPr="00000000" w14:paraId="00000058">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1"/>
      <w:bookmarkEnd w:id="51"/>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5mqznyoznpiq" w:id="52"/>
      <w:bookmarkEnd w:id="52"/>
      <w:r w:rsidDel="00000000" w:rsidR="00000000" w:rsidRPr="00000000">
        <w:rPr>
          <w:rtl w:val="0"/>
        </w:rPr>
      </w:r>
    </w:p>
    <w:p w:rsidR="00000000" w:rsidDel="00000000" w:rsidP="00000000" w:rsidRDefault="00000000" w:rsidRPr="00000000" w14:paraId="0000005A">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07 42 93</w:t>
      </w:r>
    </w:p>
    <w:p w:rsidR="00000000" w:rsidDel="00000000" w:rsidP="00000000" w:rsidRDefault="00000000" w:rsidRPr="00000000" w14:paraId="0000005B">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LINEAR METAL SOFFITS</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LONGBOARD® SOFFIT 2-1/2” V-GROOVE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