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92F5" w14:textId="740E2DCF" w:rsidR="007003B4" w:rsidRDefault="00324216" w:rsidP="00CD397E">
      <w:pPr>
        <w:pStyle w:val="BodyText"/>
        <w:spacing w:before="155"/>
        <w:jc w:val="center"/>
        <w:rPr>
          <w:rFonts w:ascii="Arial"/>
          <w:color w:val="454545"/>
        </w:rPr>
      </w:pPr>
      <w:r>
        <w:rPr>
          <w:rFonts w:ascii="Arial"/>
          <w:noProof/>
          <w:color w:val="454545"/>
        </w:rPr>
        <w:drawing>
          <wp:inline distT="0" distB="0" distL="0" distR="0" wp14:anchorId="5F004A18" wp14:editId="29276A24">
            <wp:extent cx="2702256" cy="542752"/>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5453" cy="549420"/>
                    </a:xfrm>
                    <a:prstGeom prst="rect">
                      <a:avLst/>
                    </a:prstGeom>
                  </pic:spPr>
                </pic:pic>
              </a:graphicData>
            </a:graphic>
          </wp:inline>
        </w:drawing>
      </w:r>
    </w:p>
    <w:p w14:paraId="4623A722" w14:textId="77777777" w:rsidR="007003B4" w:rsidRDefault="007003B4" w:rsidP="007003B4">
      <w:pPr>
        <w:pStyle w:val="BodyText"/>
        <w:spacing w:before="155"/>
        <w:ind w:left="1740"/>
        <w:rPr>
          <w:rFonts w:ascii="Arial"/>
          <w:color w:val="454545"/>
        </w:rPr>
      </w:pPr>
    </w:p>
    <w:p w14:paraId="62C36312" w14:textId="752EDF8D" w:rsidR="007003B4" w:rsidRDefault="00552FB9" w:rsidP="007003B4">
      <w:pPr>
        <w:pStyle w:val="BodyText"/>
        <w:jc w:val="center"/>
      </w:pPr>
      <w:r>
        <w:rPr>
          <w:rFonts w:ascii="Arial"/>
          <w:color w:val="454545"/>
        </w:rPr>
        <w:t>2900</w:t>
      </w:r>
      <w:r w:rsidR="007003B4">
        <w:rPr>
          <w:rFonts w:ascii="Arial"/>
          <w:color w:val="454545"/>
        </w:rPr>
        <w:t xml:space="preserve"> SERIES SLIDING GLASS DOOR</w:t>
      </w:r>
    </w:p>
    <w:p w14:paraId="7CBC998E" w14:textId="2486DB1E" w:rsidR="007003B4" w:rsidRDefault="008678D8" w:rsidP="007003B4">
      <w:pPr>
        <w:pStyle w:val="BodyText"/>
        <w:jc w:val="center"/>
        <w:rPr>
          <w:rFonts w:ascii="Arial"/>
          <w:color w:val="454545"/>
        </w:rPr>
      </w:pPr>
      <w:r>
        <w:rPr>
          <w:rFonts w:ascii="Arial"/>
          <w:color w:val="454545"/>
        </w:rPr>
        <w:t>NOVATECH</w:t>
      </w:r>
      <w:r w:rsidR="007003B4">
        <w:rPr>
          <w:rFonts w:ascii="Arial"/>
          <w:color w:val="454545"/>
        </w:rPr>
        <w:t xml:space="preserve"> PATIO DOORS</w:t>
      </w:r>
      <w:r>
        <w:rPr>
          <w:rFonts w:ascii="Arial"/>
          <w:color w:val="454545"/>
        </w:rPr>
        <w:t xml:space="preserve"> ONTARIO INC.</w:t>
      </w:r>
    </w:p>
    <w:p w14:paraId="6A5BCBA1" w14:textId="2C170F3A" w:rsidR="007003B4" w:rsidRDefault="008678D8" w:rsidP="00552FB9">
      <w:pPr>
        <w:pStyle w:val="BodyText"/>
        <w:jc w:val="center"/>
      </w:pPr>
      <w:r>
        <w:rPr>
          <w:rFonts w:ascii="Arial"/>
          <w:color w:val="454545"/>
        </w:rPr>
        <w:t xml:space="preserve">08 32 13 </w:t>
      </w:r>
      <w:r w:rsidR="007003B4" w:rsidRPr="00C75B87">
        <w:rPr>
          <w:rFonts w:ascii="Arial"/>
          <w:color w:val="454545"/>
        </w:rPr>
        <w:t xml:space="preserve">Sliding </w:t>
      </w:r>
      <w:r w:rsidR="00552FB9">
        <w:rPr>
          <w:rFonts w:ascii="Arial"/>
          <w:color w:val="454545"/>
        </w:rPr>
        <w:t>Aluminum</w:t>
      </w:r>
      <w:r w:rsidR="007003B4" w:rsidRPr="00C75B87">
        <w:rPr>
          <w:rFonts w:ascii="Arial"/>
          <w:color w:val="454545"/>
        </w:rPr>
        <w:t>-Framed Glass Doors</w:t>
      </w:r>
    </w:p>
    <w:p w14:paraId="5E9FC0D2" w14:textId="77777777" w:rsidR="007003B4" w:rsidRDefault="007003B4" w:rsidP="007003B4">
      <w:pPr>
        <w:pStyle w:val="BodyText"/>
        <w:spacing w:before="155"/>
        <w:ind w:left="1740"/>
        <w:jc w:val="both"/>
        <w:rPr>
          <w:rFonts w:ascii="Arial"/>
        </w:rPr>
      </w:pPr>
    </w:p>
    <w:p w14:paraId="31B51042" w14:textId="77777777" w:rsidR="007003B4" w:rsidRPr="00C75B87" w:rsidRDefault="007003B4" w:rsidP="007003B4">
      <w:pPr>
        <w:pStyle w:val="BodyText"/>
        <w:spacing w:before="7"/>
        <w:jc w:val="both"/>
        <w:rPr>
          <w:rFonts w:ascii="Arial Narrow" w:hAnsi="Arial Narrow"/>
          <w:b/>
          <w:sz w:val="22"/>
          <w:szCs w:val="22"/>
        </w:rPr>
      </w:pPr>
      <w:r w:rsidRPr="00C75B87">
        <w:rPr>
          <w:rFonts w:ascii="Arial Narrow" w:hAnsi="Arial Narrow"/>
          <w:b/>
          <w:sz w:val="22"/>
          <w:szCs w:val="22"/>
        </w:rPr>
        <w:t>PART 1 – GENERAL</w:t>
      </w:r>
    </w:p>
    <w:p w14:paraId="0A3D70E6" w14:textId="77777777" w:rsidR="007003B4" w:rsidRPr="00C75B87" w:rsidRDefault="007003B4" w:rsidP="007003B4">
      <w:pPr>
        <w:pStyle w:val="BodyText"/>
        <w:spacing w:before="7"/>
        <w:jc w:val="both"/>
        <w:rPr>
          <w:rFonts w:ascii="Arial Narrow" w:hAnsi="Arial Narrow"/>
          <w:b/>
          <w:sz w:val="22"/>
          <w:szCs w:val="22"/>
        </w:rPr>
      </w:pPr>
    </w:p>
    <w:p w14:paraId="7220CE84" w14:textId="776AA5FE" w:rsidR="007003B4" w:rsidRPr="00C75B87" w:rsidRDefault="007003B4" w:rsidP="007003B4">
      <w:pPr>
        <w:pStyle w:val="BodyText"/>
        <w:numPr>
          <w:ilvl w:val="1"/>
          <w:numId w:val="2"/>
        </w:numPr>
        <w:spacing w:before="120" w:after="120"/>
        <w:jc w:val="both"/>
        <w:rPr>
          <w:rFonts w:ascii="Arial Narrow" w:hAnsi="Arial Narrow"/>
          <w:b/>
          <w:sz w:val="22"/>
          <w:szCs w:val="22"/>
        </w:rPr>
      </w:pPr>
      <w:r w:rsidRPr="00C75B87">
        <w:rPr>
          <w:rFonts w:ascii="Arial Narrow" w:hAnsi="Arial Narrow"/>
          <w:b/>
          <w:sz w:val="22"/>
          <w:szCs w:val="22"/>
        </w:rPr>
        <w:t>DISCLAIM</w:t>
      </w:r>
      <w:r w:rsidR="00CD397E">
        <w:rPr>
          <w:rFonts w:ascii="Arial Narrow" w:hAnsi="Arial Narrow"/>
          <w:b/>
          <w:sz w:val="22"/>
          <w:szCs w:val="22"/>
        </w:rPr>
        <w:t>E</w:t>
      </w:r>
      <w:r w:rsidRPr="00C75B87">
        <w:rPr>
          <w:rFonts w:ascii="Arial Narrow" w:hAnsi="Arial Narrow"/>
          <w:b/>
          <w:sz w:val="22"/>
          <w:szCs w:val="22"/>
        </w:rPr>
        <w:t>R</w:t>
      </w:r>
    </w:p>
    <w:p w14:paraId="6F9F892C" w14:textId="5D882BF8" w:rsidR="007003B4" w:rsidRPr="00C75B87" w:rsidRDefault="00CD397E" w:rsidP="007003B4">
      <w:pPr>
        <w:pStyle w:val="BodyText"/>
        <w:spacing w:before="90" w:line="295" w:lineRule="auto"/>
        <w:ind w:left="720" w:right="450"/>
        <w:jc w:val="both"/>
        <w:rPr>
          <w:rFonts w:ascii="Arial Narrow" w:hAnsi="Arial Narrow"/>
          <w:sz w:val="22"/>
          <w:szCs w:val="22"/>
        </w:rPr>
      </w:pPr>
      <w:r>
        <w:rPr>
          <w:rFonts w:ascii="Arial Narrow" w:hAnsi="Arial Narrow"/>
          <w:sz w:val="22"/>
          <w:szCs w:val="22"/>
        </w:rPr>
        <w:t>NOVATECH PATIO DOORS ONTARIO INC.</w:t>
      </w:r>
      <w:r>
        <w:rPr>
          <w:rFonts w:ascii="Arial Narrow" w:hAnsi="Arial Narrow"/>
          <w:sz w:val="22"/>
          <w:szCs w:val="22"/>
        </w:rPr>
        <w:t xml:space="preserve"> </w:t>
      </w:r>
      <w:r w:rsidR="007003B4" w:rsidRPr="00C75B87">
        <w:rPr>
          <w:rFonts w:ascii="Arial Narrow" w:hAnsi="Arial Narrow"/>
          <w:sz w:val="22"/>
          <w:szCs w:val="22"/>
        </w:rPr>
        <w:t xml:space="preserve">reserves the right to change </w:t>
      </w:r>
      <w:proofErr w:type="gramStart"/>
      <w:r w:rsidR="007003B4" w:rsidRPr="00C75B87">
        <w:rPr>
          <w:rFonts w:ascii="Arial Narrow" w:hAnsi="Arial Narrow"/>
          <w:sz w:val="22"/>
          <w:szCs w:val="22"/>
        </w:rPr>
        <w:t>any and all</w:t>
      </w:r>
      <w:proofErr w:type="gramEnd"/>
      <w:r w:rsidR="007003B4" w:rsidRPr="00C75B87">
        <w:rPr>
          <w:rFonts w:ascii="Arial Narrow" w:hAnsi="Arial Narrow"/>
          <w:sz w:val="22"/>
          <w:szCs w:val="22"/>
        </w:rPr>
        <w:t xml:space="preserve"> designs without notice. Due to periodic re-certification requirements, </w:t>
      </w:r>
      <w:proofErr w:type="gramStart"/>
      <w:r w:rsidR="007003B4" w:rsidRPr="00C75B87">
        <w:rPr>
          <w:rFonts w:ascii="Arial Narrow" w:hAnsi="Arial Narrow"/>
          <w:sz w:val="22"/>
          <w:szCs w:val="22"/>
        </w:rPr>
        <w:t>results</w:t>
      </w:r>
      <w:proofErr w:type="gramEnd"/>
      <w:r w:rsidR="007003B4" w:rsidRPr="00C75B87">
        <w:rPr>
          <w:rFonts w:ascii="Arial Narrow" w:hAnsi="Arial Narrow"/>
          <w:sz w:val="22"/>
          <w:szCs w:val="22"/>
        </w:rPr>
        <w:t xml:space="preserve"> shown may vary slightly.</w:t>
      </w:r>
    </w:p>
    <w:p w14:paraId="565E5A7D" w14:textId="77777777" w:rsidR="007003B4" w:rsidRDefault="007003B4" w:rsidP="007003B4">
      <w:pPr>
        <w:pStyle w:val="BodyText"/>
        <w:spacing w:before="7"/>
        <w:jc w:val="both"/>
        <w:rPr>
          <w:rFonts w:ascii="Arial Narrow" w:hAnsi="Arial Narrow"/>
          <w:b/>
          <w:sz w:val="22"/>
          <w:szCs w:val="22"/>
        </w:rPr>
      </w:pPr>
    </w:p>
    <w:p w14:paraId="7CC250D6" w14:textId="77777777" w:rsidR="007003B4" w:rsidRPr="00C75B87" w:rsidRDefault="007003B4" w:rsidP="007003B4">
      <w:pPr>
        <w:pStyle w:val="BodyText"/>
        <w:numPr>
          <w:ilvl w:val="1"/>
          <w:numId w:val="2"/>
        </w:numPr>
        <w:spacing w:before="120" w:after="120"/>
        <w:jc w:val="both"/>
        <w:rPr>
          <w:rFonts w:ascii="Arial Narrow" w:hAnsi="Arial Narrow"/>
          <w:b/>
          <w:sz w:val="22"/>
          <w:szCs w:val="22"/>
        </w:rPr>
      </w:pPr>
      <w:r w:rsidRPr="00C75B87">
        <w:rPr>
          <w:rFonts w:ascii="Arial Narrow" w:hAnsi="Arial Narrow"/>
          <w:b/>
          <w:sz w:val="22"/>
          <w:szCs w:val="22"/>
        </w:rPr>
        <w:t>PERFORMANCE CLASS:</w:t>
      </w:r>
    </w:p>
    <w:p w14:paraId="45A4235E" w14:textId="4310D8E7" w:rsidR="007003B4" w:rsidRPr="00B44F43" w:rsidRDefault="007003B4" w:rsidP="007003B4">
      <w:pPr>
        <w:pStyle w:val="BodyText"/>
        <w:spacing w:before="90" w:line="295" w:lineRule="auto"/>
        <w:ind w:left="720" w:right="450"/>
        <w:jc w:val="both"/>
        <w:rPr>
          <w:rFonts w:ascii="Arial Narrow" w:hAnsi="Arial Narrow"/>
          <w:sz w:val="22"/>
          <w:szCs w:val="22"/>
        </w:rPr>
      </w:pPr>
      <w:r w:rsidRPr="00C75B87">
        <w:rPr>
          <w:rFonts w:ascii="Arial Narrow" w:hAnsi="Arial Narrow"/>
          <w:sz w:val="22"/>
          <w:szCs w:val="22"/>
        </w:rPr>
        <w:t xml:space="preserve">The </w:t>
      </w:r>
      <w:r w:rsidR="00552FB9">
        <w:rPr>
          <w:rFonts w:ascii="Arial Narrow" w:hAnsi="Arial Narrow"/>
          <w:sz w:val="22"/>
          <w:szCs w:val="22"/>
        </w:rPr>
        <w:t>Aluminum 2900</w:t>
      </w:r>
      <w:r w:rsidRPr="00C75B87">
        <w:rPr>
          <w:rFonts w:ascii="Arial Narrow" w:hAnsi="Arial Narrow"/>
          <w:sz w:val="22"/>
          <w:szCs w:val="22"/>
        </w:rPr>
        <w:t xml:space="preserve"> sliding door (SD) system was tested to LC </w:t>
      </w:r>
      <w:r w:rsidR="00CD397E">
        <w:rPr>
          <w:rFonts w:ascii="Arial Narrow" w:hAnsi="Arial Narrow"/>
          <w:sz w:val="22"/>
          <w:szCs w:val="22"/>
        </w:rPr>
        <w:t xml:space="preserve">and CW </w:t>
      </w:r>
      <w:r w:rsidRPr="00C75B87">
        <w:rPr>
          <w:rFonts w:ascii="Arial Narrow" w:hAnsi="Arial Narrow"/>
          <w:sz w:val="22"/>
          <w:szCs w:val="22"/>
        </w:rPr>
        <w:t>performance class requirements of AAMA/ WDMA/CSA 101/I.S.2/A440-1</w:t>
      </w:r>
      <w:r w:rsidR="00CD397E">
        <w:rPr>
          <w:rFonts w:ascii="Arial Narrow" w:hAnsi="Arial Narrow"/>
          <w:sz w:val="22"/>
          <w:szCs w:val="22"/>
        </w:rPr>
        <w:t>7 (NAFS-17) and CSA A440S1-19.</w:t>
      </w:r>
    </w:p>
    <w:p w14:paraId="44EDB047" w14:textId="77777777" w:rsidR="007003B4" w:rsidRPr="00C75B87" w:rsidRDefault="007003B4" w:rsidP="007003B4">
      <w:pPr>
        <w:pStyle w:val="BodyText"/>
        <w:spacing w:before="7"/>
        <w:jc w:val="both"/>
        <w:rPr>
          <w:rFonts w:ascii="Arial Narrow" w:hAnsi="Arial Narrow"/>
          <w:b/>
          <w:sz w:val="22"/>
          <w:szCs w:val="22"/>
        </w:rPr>
      </w:pPr>
    </w:p>
    <w:p w14:paraId="6D90798B" w14:textId="77777777" w:rsidR="007003B4" w:rsidRDefault="007003B4" w:rsidP="007003B4">
      <w:pPr>
        <w:pStyle w:val="BodyText"/>
        <w:numPr>
          <w:ilvl w:val="1"/>
          <w:numId w:val="2"/>
        </w:numPr>
        <w:spacing w:before="120" w:after="120"/>
        <w:jc w:val="both"/>
        <w:rPr>
          <w:rFonts w:ascii="Arial Narrow" w:hAnsi="Arial Narrow"/>
          <w:b/>
          <w:sz w:val="22"/>
          <w:szCs w:val="22"/>
        </w:rPr>
      </w:pPr>
      <w:r w:rsidRPr="00C75B87">
        <w:rPr>
          <w:rFonts w:ascii="Arial Narrow" w:hAnsi="Arial Narrow"/>
          <w:b/>
          <w:sz w:val="22"/>
          <w:szCs w:val="22"/>
        </w:rPr>
        <w:t>TESTING PERFORMANCE STANDARDS:</w:t>
      </w:r>
    </w:p>
    <w:p w14:paraId="5A93BCF6" w14:textId="43CF15BD" w:rsidR="007003B4" w:rsidRDefault="007003B4" w:rsidP="007003B4">
      <w:pPr>
        <w:pStyle w:val="BodyText"/>
        <w:spacing w:before="90" w:line="295" w:lineRule="auto"/>
        <w:ind w:left="720" w:right="450"/>
        <w:jc w:val="both"/>
        <w:rPr>
          <w:rFonts w:ascii="Arial Narrow" w:hAnsi="Arial Narrow"/>
          <w:sz w:val="22"/>
          <w:szCs w:val="22"/>
        </w:rPr>
      </w:pPr>
      <w:r w:rsidRPr="00B44F43">
        <w:rPr>
          <w:rFonts w:ascii="Arial Narrow" w:hAnsi="Arial Narrow"/>
          <w:sz w:val="22"/>
          <w:szCs w:val="22"/>
        </w:rPr>
        <w:t>Except as otherwise</w:t>
      </w:r>
      <w:r w:rsidR="00552FB9">
        <w:rPr>
          <w:rFonts w:ascii="Arial Narrow" w:hAnsi="Arial Narrow"/>
          <w:sz w:val="22"/>
          <w:szCs w:val="22"/>
        </w:rPr>
        <w:t xml:space="preserve"> indicated, requirements for Aluminum</w:t>
      </w:r>
      <w:r w:rsidRPr="00B44F43">
        <w:rPr>
          <w:rFonts w:ascii="Arial Narrow" w:hAnsi="Arial Narrow"/>
          <w:sz w:val="22"/>
          <w:szCs w:val="22"/>
        </w:rPr>
        <w:t xml:space="preserve"> doors, terminology and standards of performance and fabrication workmanship are those specified and recommended in</w:t>
      </w:r>
      <w:r w:rsidR="00C87562">
        <w:rPr>
          <w:rFonts w:ascii="Arial Narrow" w:hAnsi="Arial Narrow"/>
          <w:sz w:val="22"/>
          <w:szCs w:val="22"/>
        </w:rPr>
        <w:t xml:space="preserve"> </w:t>
      </w:r>
      <w:r w:rsidR="00CD397E" w:rsidRPr="00C75B87">
        <w:rPr>
          <w:rFonts w:ascii="Arial Narrow" w:hAnsi="Arial Narrow"/>
          <w:sz w:val="22"/>
          <w:szCs w:val="22"/>
        </w:rPr>
        <w:t>AAMA/WDMA/CSA 101/I.S.2/A440-1</w:t>
      </w:r>
      <w:r w:rsidR="00CD397E">
        <w:rPr>
          <w:rFonts w:ascii="Arial Narrow" w:hAnsi="Arial Narrow"/>
          <w:sz w:val="22"/>
          <w:szCs w:val="22"/>
        </w:rPr>
        <w:t>7 (NAFS-17) and CSA A440S1-19</w:t>
      </w:r>
      <w:r w:rsidRPr="00B44F43">
        <w:rPr>
          <w:rFonts w:ascii="Arial Narrow" w:hAnsi="Arial Narrow"/>
          <w:sz w:val="22"/>
          <w:szCs w:val="22"/>
        </w:rPr>
        <w:t>.</w:t>
      </w:r>
    </w:p>
    <w:p w14:paraId="70C4FFC2" w14:textId="77777777" w:rsidR="007003B4" w:rsidRPr="00C75B87" w:rsidRDefault="007003B4" w:rsidP="007003B4">
      <w:pPr>
        <w:pStyle w:val="BodyText"/>
        <w:spacing w:before="90" w:line="295" w:lineRule="auto"/>
        <w:ind w:left="720" w:right="450"/>
        <w:jc w:val="both"/>
        <w:rPr>
          <w:rFonts w:ascii="Arial Narrow" w:hAnsi="Arial Narrow"/>
          <w:b/>
          <w:sz w:val="22"/>
          <w:szCs w:val="22"/>
        </w:rPr>
      </w:pPr>
    </w:p>
    <w:p w14:paraId="50949FE0" w14:textId="2554F12F" w:rsidR="007003B4" w:rsidRPr="008A3BD1" w:rsidRDefault="007003B4" w:rsidP="007003B4">
      <w:pPr>
        <w:pStyle w:val="ListParagraph"/>
        <w:numPr>
          <w:ilvl w:val="0"/>
          <w:numId w:val="8"/>
        </w:numPr>
        <w:tabs>
          <w:tab w:val="left" w:pos="1060"/>
        </w:tabs>
        <w:spacing w:before="1" w:line="261" w:lineRule="auto"/>
        <w:ind w:right="494"/>
        <w:jc w:val="both"/>
        <w:rPr>
          <w:rFonts w:ascii="Arial Narrow" w:hAnsi="Arial Narrow"/>
        </w:rPr>
      </w:pPr>
      <w:r w:rsidRPr="00C75B87">
        <w:rPr>
          <w:rFonts w:ascii="Arial Narrow" w:hAnsi="Arial Narrow"/>
          <w:b/>
        </w:rPr>
        <w:t>Air Infiltration Test:</w:t>
      </w:r>
      <w:r w:rsidRPr="00C75B87">
        <w:rPr>
          <w:rFonts w:ascii="Arial Narrow" w:hAnsi="Arial Narrow"/>
        </w:rPr>
        <w:t xml:space="preserve"> With the door closed and latched, the Air Leakage Resistance test was performed in accordance with Clause 9.3.2 in conjunction with ASTM E283-04, “</w:t>
      </w:r>
      <w:r w:rsidRPr="00C75B87">
        <w:rPr>
          <w:rFonts w:ascii="Arial Narrow" w:hAnsi="Arial Narrow"/>
          <w:i/>
        </w:rPr>
        <w:t>Standard Test Method for Determining Rate of Air Leakage through Exterior Windows, Curtain Walls, and Doors under Specified Pressure Differences across the Specimen</w:t>
      </w:r>
      <w:r w:rsidRPr="00C75B87">
        <w:rPr>
          <w:rFonts w:ascii="Arial Narrow" w:hAnsi="Arial Narrow"/>
        </w:rPr>
        <w:t>”. Air infiltration test</w:t>
      </w:r>
      <w:r>
        <w:rPr>
          <w:rFonts w:ascii="Arial Narrow" w:hAnsi="Arial Narrow"/>
        </w:rPr>
        <w:t xml:space="preserve">ing was </w:t>
      </w:r>
      <w:r w:rsidRPr="00C75B87">
        <w:rPr>
          <w:rFonts w:ascii="Arial Narrow" w:hAnsi="Arial Narrow"/>
        </w:rPr>
        <w:t xml:space="preserve">performed using </w:t>
      </w:r>
      <w:r>
        <w:rPr>
          <w:rFonts w:ascii="Arial Narrow" w:hAnsi="Arial Narrow"/>
        </w:rPr>
        <w:t xml:space="preserve">a </w:t>
      </w:r>
      <w:r w:rsidRPr="00C75B87">
        <w:rPr>
          <w:rFonts w:ascii="Arial Narrow" w:hAnsi="Arial Narrow"/>
        </w:rPr>
        <w:t>test pressure</w:t>
      </w:r>
      <w:r w:rsidRPr="008A3BD1">
        <w:rPr>
          <w:rFonts w:ascii="Arial Narrow" w:hAnsi="Arial Narrow"/>
        </w:rPr>
        <w:t xml:space="preserve"> of 75 Pa (1.57 </w:t>
      </w:r>
      <w:proofErr w:type="spellStart"/>
      <w:r w:rsidRPr="008A3BD1">
        <w:rPr>
          <w:rFonts w:ascii="Arial Narrow" w:hAnsi="Arial Narrow"/>
        </w:rPr>
        <w:t>psf</w:t>
      </w:r>
      <w:proofErr w:type="spellEnd"/>
      <w:r w:rsidRPr="008A3BD1">
        <w:rPr>
          <w:rFonts w:ascii="Arial Narrow" w:hAnsi="Arial Narrow"/>
        </w:rPr>
        <w:t>)</w:t>
      </w:r>
      <w:r w:rsidR="008E77B8">
        <w:rPr>
          <w:rFonts w:ascii="Arial Narrow" w:hAnsi="Arial Narrow"/>
        </w:rPr>
        <w:t xml:space="preserve">. </w:t>
      </w:r>
      <w:r w:rsidRPr="008A3BD1">
        <w:rPr>
          <w:rFonts w:ascii="Arial Narrow" w:hAnsi="Arial Narrow"/>
        </w:rPr>
        <w:t>The air leakage rate was calculated and compared to the allowable air leakage.</w:t>
      </w:r>
    </w:p>
    <w:p w14:paraId="70C62B84" w14:textId="77777777" w:rsidR="007003B4" w:rsidRPr="00C75B87" w:rsidRDefault="007003B4" w:rsidP="007003B4">
      <w:pPr>
        <w:pStyle w:val="BodyText"/>
        <w:spacing w:before="9"/>
        <w:jc w:val="both"/>
        <w:rPr>
          <w:rFonts w:ascii="Arial Narrow" w:hAnsi="Arial Narrow"/>
          <w:sz w:val="22"/>
          <w:szCs w:val="22"/>
        </w:rPr>
      </w:pPr>
    </w:p>
    <w:p w14:paraId="7D804A4E" w14:textId="7C82C784" w:rsidR="007003B4" w:rsidRPr="00C75B87" w:rsidRDefault="007003B4" w:rsidP="007003B4">
      <w:pPr>
        <w:pStyle w:val="ListParagraph"/>
        <w:numPr>
          <w:ilvl w:val="0"/>
          <w:numId w:val="8"/>
        </w:numPr>
        <w:tabs>
          <w:tab w:val="left" w:pos="1060"/>
        </w:tabs>
        <w:spacing w:before="1" w:line="261" w:lineRule="auto"/>
        <w:ind w:left="880" w:right="494" w:hanging="220"/>
        <w:jc w:val="both"/>
        <w:rPr>
          <w:rFonts w:ascii="Arial Narrow" w:hAnsi="Arial Narrow"/>
        </w:rPr>
      </w:pPr>
      <w:r w:rsidRPr="00C75B87">
        <w:rPr>
          <w:rFonts w:ascii="Arial Narrow" w:hAnsi="Arial Narrow"/>
          <w:b/>
        </w:rPr>
        <w:t xml:space="preserve">Water </w:t>
      </w:r>
      <w:r>
        <w:rPr>
          <w:rFonts w:ascii="Arial Narrow" w:hAnsi="Arial Narrow"/>
          <w:b/>
        </w:rPr>
        <w:t xml:space="preserve">Resistance Penetration </w:t>
      </w:r>
      <w:r w:rsidRPr="00C75B87">
        <w:rPr>
          <w:rFonts w:ascii="Arial Narrow" w:hAnsi="Arial Narrow"/>
          <w:b/>
        </w:rPr>
        <w:t>Test:</w:t>
      </w:r>
      <w:r w:rsidRPr="00C75B87">
        <w:rPr>
          <w:rFonts w:ascii="Arial Narrow" w:hAnsi="Arial Narrow"/>
        </w:rPr>
        <w:t xml:space="preserve"> With the door closed and latched, a four-cycle Water Penetration Resistance test was performed in accordance with Clause 9.3.3 in conjunction with ASTM E547-00 “</w:t>
      </w:r>
      <w:r w:rsidRPr="00C75B87">
        <w:rPr>
          <w:rFonts w:ascii="Arial Narrow" w:hAnsi="Arial Narrow"/>
          <w:i/>
        </w:rPr>
        <w:t>Standard Test Method for Water Penetration of Exterior Windows, Skylights, Doors, and Curtain Walls by Cyclic Static Air Pressure Difference</w:t>
      </w:r>
      <w:r w:rsidRPr="00C75B87">
        <w:rPr>
          <w:rFonts w:ascii="Arial Narrow" w:hAnsi="Arial Narrow"/>
        </w:rPr>
        <w:t>”. The test was performed using the specified pressure differential and a water spray rate of at least 204 L/m² per</w:t>
      </w:r>
      <w:r w:rsidR="00B816E3">
        <w:rPr>
          <w:rFonts w:ascii="Arial Narrow" w:hAnsi="Arial Narrow"/>
        </w:rPr>
        <w:t xml:space="preserve"> hour (5.0 US gal/ft² per hour).</w:t>
      </w:r>
      <w:r w:rsidRPr="00C75B87">
        <w:rPr>
          <w:rFonts w:ascii="Arial Narrow" w:hAnsi="Arial Narrow"/>
        </w:rPr>
        <w:t xml:space="preserve"> Each cycle consisted of five minutes with the pressure applied and one minute with the pressure released, during which the water spray was continuously applied.</w:t>
      </w:r>
    </w:p>
    <w:p w14:paraId="3DAF8D25" w14:textId="77777777" w:rsidR="007003B4" w:rsidRPr="00C75B87" w:rsidRDefault="007003B4" w:rsidP="007003B4">
      <w:pPr>
        <w:pStyle w:val="BodyText"/>
        <w:spacing w:before="10"/>
        <w:jc w:val="both"/>
        <w:rPr>
          <w:rFonts w:ascii="Arial Narrow" w:hAnsi="Arial Narrow"/>
          <w:sz w:val="22"/>
          <w:szCs w:val="22"/>
        </w:rPr>
      </w:pPr>
    </w:p>
    <w:p w14:paraId="12C69332" w14:textId="77777777" w:rsidR="007003B4" w:rsidRPr="00C75B87" w:rsidRDefault="007003B4" w:rsidP="007003B4">
      <w:pPr>
        <w:pStyle w:val="ListParagraph"/>
        <w:numPr>
          <w:ilvl w:val="0"/>
          <w:numId w:val="8"/>
        </w:numPr>
        <w:tabs>
          <w:tab w:val="left" w:pos="1060"/>
        </w:tabs>
        <w:spacing w:before="1" w:line="261" w:lineRule="auto"/>
        <w:ind w:right="494"/>
        <w:jc w:val="both"/>
        <w:rPr>
          <w:rFonts w:ascii="Arial Narrow" w:hAnsi="Arial Narrow"/>
        </w:rPr>
      </w:pPr>
      <w:r w:rsidRPr="00C75B87">
        <w:rPr>
          <w:rFonts w:ascii="Arial Narrow" w:hAnsi="Arial Narrow"/>
          <w:b/>
        </w:rPr>
        <w:t>Uniform Load Structural Test:</w:t>
      </w:r>
      <w:r w:rsidRPr="00C75B87">
        <w:rPr>
          <w:rFonts w:ascii="Arial Narrow" w:hAnsi="Arial Narrow"/>
        </w:rPr>
        <w:t xml:space="preserve"> Per A Uniform Load Structural test was conducted in accordance with Clause 9.3.4.3 and ASTM E330-02 "</w:t>
      </w:r>
      <w:r w:rsidRPr="00C75B87">
        <w:rPr>
          <w:rFonts w:ascii="Arial Narrow" w:hAnsi="Arial Narrow"/>
          <w:i/>
        </w:rPr>
        <w:t>Standard Test Method for Structural Performance of Exterior Windows, Curtain Walls, and Doors by Uniform Static Air Pressure Difference</w:t>
      </w:r>
      <w:r w:rsidRPr="00C75B87">
        <w:rPr>
          <w:rFonts w:ascii="Arial Narrow" w:hAnsi="Arial Narrow"/>
        </w:rPr>
        <w:t>," Procedure A. After a 10 second preload (50% of test load), followed by 1 minute with the pressure released, the sample was subjected to a Uniform Load Structural test using a specified test pressure for a time of 10 seconds. The test was performed in both the positive and negative directions. After the test loads were released, the permanent deflections were recorded as well as the sliding door was inspected for failure or permanent deformation of any part of the sliding door system that would cause any operational malfunction.</w:t>
      </w:r>
    </w:p>
    <w:p w14:paraId="670994F7" w14:textId="77777777" w:rsidR="007003B4" w:rsidRDefault="007003B4" w:rsidP="007003B4">
      <w:pPr>
        <w:pStyle w:val="BodyText"/>
        <w:spacing w:before="7"/>
        <w:jc w:val="both"/>
        <w:rPr>
          <w:rFonts w:ascii="Arial Narrow" w:hAnsi="Arial Narrow"/>
          <w:b/>
          <w:sz w:val="22"/>
          <w:szCs w:val="22"/>
        </w:rPr>
        <w:sectPr w:rsidR="007003B4" w:rsidSect="007003B4">
          <w:headerReference w:type="default" r:id="rId9"/>
          <w:footerReference w:type="default" r:id="rId10"/>
          <w:headerReference w:type="first" r:id="rId11"/>
          <w:pgSz w:w="12240" w:h="15840"/>
          <w:pgMar w:top="920" w:right="690" w:bottom="1060" w:left="980" w:header="720" w:footer="878" w:gutter="0"/>
          <w:pgNumType w:start="1"/>
          <w:cols w:space="720"/>
          <w:titlePg/>
          <w:docGrid w:linePitch="299"/>
        </w:sectPr>
      </w:pPr>
    </w:p>
    <w:p w14:paraId="75A4C395" w14:textId="77777777" w:rsidR="007003B4" w:rsidRPr="00C75B87" w:rsidRDefault="007003B4" w:rsidP="007003B4">
      <w:pPr>
        <w:pStyle w:val="BodyText"/>
        <w:spacing w:before="7"/>
        <w:jc w:val="both"/>
        <w:rPr>
          <w:rFonts w:ascii="Arial Narrow" w:hAnsi="Arial Narrow"/>
          <w:b/>
          <w:sz w:val="22"/>
          <w:szCs w:val="22"/>
        </w:rPr>
        <w:sectPr w:rsidR="007003B4" w:rsidRPr="00C75B87" w:rsidSect="008E77B8">
          <w:pgSz w:w="12240" w:h="15840"/>
          <w:pgMar w:top="920" w:right="1020" w:bottom="1060" w:left="980" w:header="720" w:footer="878" w:gutter="0"/>
          <w:cols w:space="720"/>
        </w:sectPr>
      </w:pPr>
    </w:p>
    <w:p w14:paraId="4CF034FF" w14:textId="77777777" w:rsidR="007003B4" w:rsidRPr="00C75B87" w:rsidRDefault="007003B4" w:rsidP="007003B4">
      <w:pPr>
        <w:pStyle w:val="BodyText"/>
        <w:spacing w:before="7"/>
        <w:jc w:val="both"/>
        <w:rPr>
          <w:rFonts w:ascii="Arial Narrow" w:hAnsi="Arial Narrow"/>
          <w:b/>
          <w:sz w:val="22"/>
          <w:szCs w:val="22"/>
        </w:rPr>
      </w:pPr>
    </w:p>
    <w:p w14:paraId="362DFCDE" w14:textId="77777777" w:rsidR="007003B4" w:rsidRPr="00C75B87" w:rsidRDefault="007003B4" w:rsidP="007003B4">
      <w:pPr>
        <w:pStyle w:val="BodyText"/>
        <w:numPr>
          <w:ilvl w:val="1"/>
          <w:numId w:val="2"/>
        </w:numPr>
        <w:spacing w:before="120" w:after="120"/>
        <w:jc w:val="both"/>
        <w:rPr>
          <w:rFonts w:ascii="Arial Narrow" w:hAnsi="Arial Narrow"/>
          <w:b/>
          <w:sz w:val="22"/>
          <w:szCs w:val="22"/>
        </w:rPr>
      </w:pPr>
      <w:r>
        <w:rPr>
          <w:rFonts w:ascii="Arial Narrow" w:hAnsi="Arial Narrow"/>
          <w:b/>
          <w:sz w:val="22"/>
          <w:szCs w:val="22"/>
        </w:rPr>
        <w:t>PHYSICAL PERFORMANCE</w:t>
      </w:r>
    </w:p>
    <w:tbl>
      <w:tblPr>
        <w:tblW w:w="10310"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966"/>
        <w:gridCol w:w="1260"/>
        <w:gridCol w:w="1440"/>
        <w:gridCol w:w="1620"/>
        <w:gridCol w:w="1710"/>
        <w:gridCol w:w="10"/>
        <w:gridCol w:w="1610"/>
        <w:gridCol w:w="1694"/>
      </w:tblGrid>
      <w:tr w:rsidR="0035542B" w:rsidRPr="00C75B87" w14:paraId="25D9B89A" w14:textId="77777777" w:rsidTr="00230101">
        <w:trPr>
          <w:trHeight w:val="720"/>
        </w:trPr>
        <w:tc>
          <w:tcPr>
            <w:tcW w:w="2226" w:type="dxa"/>
            <w:gridSpan w:val="2"/>
            <w:tcBorders>
              <w:top w:val="single" w:sz="12" w:space="0" w:color="000000" w:themeColor="text1"/>
              <w:bottom w:val="single" w:sz="12" w:space="0" w:color="000000" w:themeColor="text1"/>
            </w:tcBorders>
            <w:vAlign w:val="center"/>
          </w:tcPr>
          <w:p w14:paraId="1D4AAF83" w14:textId="77777777" w:rsidR="0035542B" w:rsidRPr="00C75B87" w:rsidRDefault="0035542B" w:rsidP="00CE3E1E">
            <w:pPr>
              <w:pStyle w:val="TableParagraph"/>
              <w:jc w:val="center"/>
              <w:rPr>
                <w:rFonts w:ascii="Arial Narrow" w:hAnsi="Arial Narrow"/>
              </w:rPr>
            </w:pPr>
            <w:r w:rsidRPr="00C75B87">
              <w:rPr>
                <w:rFonts w:ascii="Arial Narrow" w:hAnsi="Arial Narrow"/>
              </w:rPr>
              <w:t>Configu</w:t>
            </w:r>
            <w:r>
              <w:rPr>
                <w:rFonts w:ascii="Arial Narrow" w:hAnsi="Arial Narrow"/>
              </w:rPr>
              <w:t>r</w:t>
            </w:r>
            <w:r w:rsidRPr="00C75B87">
              <w:rPr>
                <w:rFonts w:ascii="Arial Narrow" w:hAnsi="Arial Narrow"/>
              </w:rPr>
              <w:t>ation</w:t>
            </w:r>
          </w:p>
        </w:tc>
        <w:tc>
          <w:tcPr>
            <w:tcW w:w="1440" w:type="dxa"/>
            <w:tcBorders>
              <w:top w:val="single" w:sz="12" w:space="0" w:color="000000" w:themeColor="text1"/>
              <w:bottom w:val="single" w:sz="12" w:space="0" w:color="000000" w:themeColor="text1"/>
            </w:tcBorders>
            <w:vAlign w:val="center"/>
          </w:tcPr>
          <w:p w14:paraId="553BE66B" w14:textId="77777777" w:rsidR="0035542B" w:rsidRPr="00C75B87" w:rsidRDefault="0035542B" w:rsidP="00CE3E1E">
            <w:pPr>
              <w:pStyle w:val="TableParagraph"/>
              <w:ind w:left="66" w:right="98"/>
              <w:jc w:val="center"/>
              <w:rPr>
                <w:rFonts w:ascii="Arial Narrow" w:hAnsi="Arial Narrow"/>
              </w:rPr>
            </w:pPr>
            <w:r w:rsidRPr="00C75B87">
              <w:rPr>
                <w:rFonts w:ascii="Arial Narrow" w:hAnsi="Arial Narrow"/>
              </w:rPr>
              <w:t>Performance Grade and Class</w:t>
            </w:r>
          </w:p>
        </w:tc>
        <w:tc>
          <w:tcPr>
            <w:tcW w:w="1620" w:type="dxa"/>
            <w:tcBorders>
              <w:top w:val="single" w:sz="12" w:space="0" w:color="000000" w:themeColor="text1"/>
              <w:bottom w:val="single" w:sz="12" w:space="0" w:color="000000" w:themeColor="text1"/>
            </w:tcBorders>
            <w:vAlign w:val="center"/>
          </w:tcPr>
          <w:p w14:paraId="760368B1" w14:textId="77777777" w:rsidR="0035542B" w:rsidRPr="00C75B87" w:rsidRDefault="0035542B" w:rsidP="00CE3E1E">
            <w:pPr>
              <w:pStyle w:val="TableParagraph"/>
              <w:ind w:left="91" w:right="70" w:hanging="33"/>
              <w:jc w:val="center"/>
              <w:rPr>
                <w:rFonts w:ascii="Arial Narrow" w:hAnsi="Arial Narrow"/>
              </w:rPr>
            </w:pPr>
            <w:r w:rsidRPr="00C75B87">
              <w:rPr>
                <w:rFonts w:ascii="Arial Narrow" w:hAnsi="Arial Narrow"/>
              </w:rPr>
              <w:t>Air Infiltration</w:t>
            </w:r>
          </w:p>
          <w:p w14:paraId="171A278D" w14:textId="05DE38C8" w:rsidR="0035542B" w:rsidRPr="00B44F43" w:rsidRDefault="0035542B" w:rsidP="0035542B">
            <w:pPr>
              <w:pStyle w:val="TableParagraph"/>
              <w:ind w:left="66" w:right="98"/>
              <w:jc w:val="center"/>
              <w:rPr>
                <w:rFonts w:ascii="Arial Narrow" w:hAnsi="Arial Narrow"/>
                <w:sz w:val="18"/>
                <w:szCs w:val="18"/>
              </w:rPr>
            </w:pPr>
            <w:r w:rsidRPr="00B44F43">
              <w:rPr>
                <w:rFonts w:ascii="Arial Narrow" w:hAnsi="Arial Narrow"/>
                <w:sz w:val="18"/>
                <w:szCs w:val="18"/>
              </w:rPr>
              <w:t xml:space="preserve">@ </w:t>
            </w:r>
            <w:r>
              <w:rPr>
                <w:rFonts w:ascii="Arial Narrow" w:hAnsi="Arial Narrow"/>
                <w:sz w:val="18"/>
                <w:szCs w:val="18"/>
              </w:rPr>
              <w:t xml:space="preserve">75 Pa (1.57 </w:t>
            </w:r>
            <w:proofErr w:type="spellStart"/>
            <w:r>
              <w:rPr>
                <w:rFonts w:ascii="Arial Narrow" w:hAnsi="Arial Narrow"/>
                <w:sz w:val="18"/>
                <w:szCs w:val="18"/>
              </w:rPr>
              <w:t>psf</w:t>
            </w:r>
            <w:proofErr w:type="spellEnd"/>
            <w:r>
              <w:rPr>
                <w:rFonts w:ascii="Arial Narrow" w:hAnsi="Arial Narrow"/>
                <w:sz w:val="18"/>
                <w:szCs w:val="18"/>
              </w:rPr>
              <w:t>)</w:t>
            </w:r>
          </w:p>
        </w:tc>
        <w:tc>
          <w:tcPr>
            <w:tcW w:w="1710" w:type="dxa"/>
            <w:tcBorders>
              <w:top w:val="single" w:sz="12" w:space="0" w:color="000000" w:themeColor="text1"/>
              <w:bottom w:val="single" w:sz="12" w:space="0" w:color="000000" w:themeColor="text1"/>
            </w:tcBorders>
            <w:vAlign w:val="center"/>
          </w:tcPr>
          <w:p w14:paraId="616BF967" w14:textId="77777777" w:rsidR="0035542B" w:rsidRPr="00C75B87" w:rsidRDefault="0035542B" w:rsidP="00CE3E1E">
            <w:pPr>
              <w:pStyle w:val="TableParagraph"/>
              <w:ind w:left="66" w:right="98"/>
              <w:jc w:val="center"/>
              <w:rPr>
                <w:rFonts w:ascii="Arial Narrow" w:hAnsi="Arial Narrow"/>
              </w:rPr>
            </w:pPr>
            <w:r w:rsidRPr="00C75B87">
              <w:rPr>
                <w:rFonts w:ascii="Arial Narrow" w:hAnsi="Arial Narrow"/>
              </w:rPr>
              <w:t>Water Penetration Resistance</w:t>
            </w:r>
          </w:p>
        </w:tc>
        <w:tc>
          <w:tcPr>
            <w:tcW w:w="1620" w:type="dxa"/>
            <w:gridSpan w:val="2"/>
            <w:tcBorders>
              <w:top w:val="single" w:sz="12" w:space="0" w:color="000000" w:themeColor="text1"/>
              <w:bottom w:val="single" w:sz="12" w:space="0" w:color="000000" w:themeColor="text1"/>
            </w:tcBorders>
            <w:vAlign w:val="center"/>
          </w:tcPr>
          <w:p w14:paraId="2678336A" w14:textId="65A6B210" w:rsidR="00230101" w:rsidRDefault="00230101" w:rsidP="00230101">
            <w:pPr>
              <w:pStyle w:val="TableParagraph"/>
              <w:ind w:left="66" w:right="98"/>
              <w:jc w:val="center"/>
              <w:rPr>
                <w:rFonts w:ascii="Arial Narrow" w:hAnsi="Arial Narrow"/>
              </w:rPr>
            </w:pPr>
            <w:r>
              <w:rPr>
                <w:rFonts w:ascii="Arial Narrow" w:hAnsi="Arial Narrow"/>
              </w:rPr>
              <w:t>Design Pressure</w:t>
            </w:r>
          </w:p>
        </w:tc>
        <w:tc>
          <w:tcPr>
            <w:tcW w:w="1694" w:type="dxa"/>
            <w:tcBorders>
              <w:top w:val="single" w:sz="12" w:space="0" w:color="000000" w:themeColor="text1"/>
              <w:bottom w:val="single" w:sz="12" w:space="0" w:color="000000" w:themeColor="text1"/>
            </w:tcBorders>
            <w:vAlign w:val="center"/>
          </w:tcPr>
          <w:p w14:paraId="064BD291" w14:textId="3FA44058" w:rsidR="0035542B" w:rsidRPr="00C75B87" w:rsidRDefault="00230101" w:rsidP="00CE3E1E">
            <w:pPr>
              <w:pStyle w:val="TableParagraph"/>
              <w:ind w:left="66" w:right="98"/>
              <w:jc w:val="center"/>
              <w:rPr>
                <w:rFonts w:ascii="Arial Narrow" w:hAnsi="Arial Narrow"/>
              </w:rPr>
            </w:pPr>
            <w:r>
              <w:rPr>
                <w:rFonts w:ascii="Arial Narrow" w:hAnsi="Arial Narrow"/>
              </w:rPr>
              <w:t>Door Details</w:t>
            </w:r>
          </w:p>
        </w:tc>
      </w:tr>
      <w:tr w:rsidR="0035542B" w:rsidRPr="00C75B87" w14:paraId="3018EDDF" w14:textId="77777777" w:rsidTr="00230101">
        <w:trPr>
          <w:trHeight w:val="576"/>
        </w:trPr>
        <w:tc>
          <w:tcPr>
            <w:tcW w:w="966" w:type="dxa"/>
            <w:tcBorders>
              <w:top w:val="single" w:sz="12" w:space="0" w:color="000000" w:themeColor="text1"/>
            </w:tcBorders>
            <w:shd w:val="clear" w:color="auto" w:fill="EFEFEF"/>
            <w:vAlign w:val="center"/>
          </w:tcPr>
          <w:p w14:paraId="2C8BC111" w14:textId="77777777" w:rsidR="0035542B" w:rsidRPr="00C75B87" w:rsidRDefault="0035542B" w:rsidP="0035542B">
            <w:pPr>
              <w:pStyle w:val="TableParagraph"/>
              <w:ind w:left="74" w:right="79"/>
              <w:jc w:val="center"/>
              <w:rPr>
                <w:rFonts w:ascii="Arial Narrow" w:hAnsi="Arial Narrow"/>
              </w:rPr>
            </w:pPr>
            <w:r w:rsidRPr="00C75B87">
              <w:rPr>
                <w:rFonts w:ascii="Arial Narrow" w:hAnsi="Arial Narrow"/>
              </w:rPr>
              <w:t>OX or XO</w:t>
            </w:r>
          </w:p>
        </w:tc>
        <w:tc>
          <w:tcPr>
            <w:tcW w:w="1260" w:type="dxa"/>
            <w:tcBorders>
              <w:top w:val="single" w:sz="12" w:space="0" w:color="000000" w:themeColor="text1"/>
            </w:tcBorders>
            <w:shd w:val="clear" w:color="auto" w:fill="EFEFEF"/>
            <w:vAlign w:val="center"/>
          </w:tcPr>
          <w:p w14:paraId="087A69D8" w14:textId="5AC15C9F" w:rsidR="0035542B" w:rsidRPr="00B44F43" w:rsidRDefault="0035542B" w:rsidP="00230101">
            <w:pPr>
              <w:pStyle w:val="TableParagraph"/>
              <w:ind w:left="110" w:right="85"/>
              <w:rPr>
                <w:rFonts w:ascii="Arial Narrow" w:hAnsi="Arial Narrow"/>
                <w:sz w:val="18"/>
                <w:szCs w:val="18"/>
              </w:rPr>
            </w:pPr>
            <w:r w:rsidRPr="00B44F43">
              <w:rPr>
                <w:rFonts w:ascii="Arial Narrow" w:hAnsi="Arial Narrow"/>
                <w:sz w:val="18"/>
                <w:szCs w:val="18"/>
              </w:rPr>
              <w:t xml:space="preserve">For door size </w:t>
            </w:r>
            <w:r>
              <w:rPr>
                <w:rFonts w:ascii="Arial Narrow" w:hAnsi="Arial Narrow"/>
                <w:sz w:val="18"/>
                <w:szCs w:val="18"/>
              </w:rPr>
              <w:t>measuring up to 96</w:t>
            </w:r>
            <w:r>
              <w:rPr>
                <w:rFonts w:ascii="Arial" w:hAnsi="Arial" w:cs="Arial"/>
                <w:sz w:val="18"/>
                <w:szCs w:val="18"/>
              </w:rPr>
              <w:t>"×</w:t>
            </w:r>
            <w:r>
              <w:rPr>
                <w:rFonts w:ascii="Arial Narrow" w:hAnsi="Arial Narrow"/>
                <w:sz w:val="18"/>
                <w:szCs w:val="18"/>
              </w:rPr>
              <w:t xml:space="preserve"> 96</w:t>
            </w:r>
            <w:r>
              <w:rPr>
                <w:rFonts w:ascii="Arial" w:hAnsi="Arial" w:cs="Arial"/>
                <w:sz w:val="18"/>
                <w:szCs w:val="18"/>
              </w:rPr>
              <w:t>"</w:t>
            </w:r>
          </w:p>
        </w:tc>
        <w:tc>
          <w:tcPr>
            <w:tcW w:w="1440" w:type="dxa"/>
            <w:tcBorders>
              <w:top w:val="single" w:sz="12" w:space="0" w:color="000000" w:themeColor="text1"/>
            </w:tcBorders>
            <w:shd w:val="clear" w:color="auto" w:fill="EFEFEF"/>
            <w:vAlign w:val="center"/>
          </w:tcPr>
          <w:p w14:paraId="5B3B2D94" w14:textId="2D06CC9E" w:rsidR="0035542B" w:rsidRPr="00C75B87" w:rsidRDefault="0035542B" w:rsidP="0035542B">
            <w:pPr>
              <w:pStyle w:val="TableParagraph"/>
              <w:jc w:val="center"/>
              <w:rPr>
                <w:rFonts w:ascii="Arial Narrow" w:hAnsi="Arial Narrow"/>
              </w:rPr>
            </w:pPr>
            <w:r>
              <w:rPr>
                <w:rFonts w:ascii="Arial Narrow" w:hAnsi="Arial Narrow"/>
              </w:rPr>
              <w:t>LC-PG40</w:t>
            </w:r>
          </w:p>
        </w:tc>
        <w:tc>
          <w:tcPr>
            <w:tcW w:w="1620" w:type="dxa"/>
            <w:tcBorders>
              <w:top w:val="single" w:sz="12" w:space="0" w:color="000000" w:themeColor="text1"/>
            </w:tcBorders>
            <w:shd w:val="clear" w:color="auto" w:fill="EFEFEF"/>
            <w:vAlign w:val="center"/>
          </w:tcPr>
          <w:p w14:paraId="454ED0C0" w14:textId="77777777" w:rsidR="0035542B" w:rsidRDefault="0035542B" w:rsidP="0035542B">
            <w:pPr>
              <w:pStyle w:val="TableParagraph"/>
              <w:ind w:left="151"/>
              <w:jc w:val="center"/>
              <w:rPr>
                <w:rFonts w:ascii="Arial Narrow" w:hAnsi="Arial Narrow"/>
              </w:rPr>
            </w:pPr>
            <w:r>
              <w:rPr>
                <w:rFonts w:ascii="Arial Narrow" w:hAnsi="Arial Narrow"/>
              </w:rPr>
              <w:t>A3</w:t>
            </w:r>
          </w:p>
          <w:p w14:paraId="7BAB2FE3" w14:textId="77777777" w:rsidR="0035542B" w:rsidRPr="00137B9D" w:rsidRDefault="0035542B" w:rsidP="0035542B">
            <w:pPr>
              <w:pStyle w:val="TableParagraph"/>
              <w:ind w:left="151"/>
              <w:jc w:val="center"/>
              <w:rPr>
                <w:rFonts w:ascii="Arial Narrow" w:hAnsi="Arial Narrow"/>
              </w:rPr>
            </w:pPr>
            <w:r w:rsidRPr="00137B9D">
              <w:rPr>
                <w:rFonts w:ascii="Arial Narrow" w:hAnsi="Arial Narrow"/>
              </w:rPr>
              <w:t>0.</w:t>
            </w:r>
            <w:r>
              <w:rPr>
                <w:rFonts w:ascii="Arial Narrow" w:hAnsi="Arial Narrow"/>
              </w:rPr>
              <w:t>3</w:t>
            </w:r>
            <w:r w:rsidRPr="00137B9D">
              <w:rPr>
                <w:rFonts w:ascii="Arial Narrow" w:hAnsi="Arial Narrow"/>
              </w:rPr>
              <w:t xml:space="preserve"> L/s·m²</w:t>
            </w:r>
          </w:p>
          <w:p w14:paraId="0F0FA68D" w14:textId="71590502" w:rsidR="0035542B" w:rsidRPr="00C75B87" w:rsidRDefault="0035542B" w:rsidP="0035542B">
            <w:pPr>
              <w:pStyle w:val="TableParagraph"/>
              <w:ind w:left="151"/>
              <w:jc w:val="center"/>
              <w:rPr>
                <w:rFonts w:ascii="Arial Narrow" w:hAnsi="Arial Narrow"/>
              </w:rPr>
            </w:pPr>
            <w:r>
              <w:rPr>
                <w:rFonts w:ascii="Arial Narrow" w:hAnsi="Arial Narrow"/>
                <w:sz w:val="18"/>
                <w:szCs w:val="18"/>
              </w:rPr>
              <w:t>(0.06 cfm/ft²)</w:t>
            </w:r>
          </w:p>
        </w:tc>
        <w:tc>
          <w:tcPr>
            <w:tcW w:w="1720" w:type="dxa"/>
            <w:gridSpan w:val="2"/>
            <w:tcBorders>
              <w:top w:val="single" w:sz="12" w:space="0" w:color="000000" w:themeColor="text1"/>
            </w:tcBorders>
            <w:shd w:val="clear" w:color="auto" w:fill="EFEFEF"/>
            <w:vAlign w:val="center"/>
          </w:tcPr>
          <w:p w14:paraId="7F220D24" w14:textId="77777777" w:rsidR="0035542B" w:rsidRPr="000836F6" w:rsidRDefault="0035542B" w:rsidP="0035542B">
            <w:pPr>
              <w:pStyle w:val="TableParagraph"/>
              <w:ind w:left="74" w:right="79"/>
              <w:jc w:val="center"/>
              <w:rPr>
                <w:rFonts w:ascii="Arial Narrow" w:hAnsi="Arial Narrow"/>
              </w:rPr>
            </w:pPr>
            <w:r>
              <w:rPr>
                <w:rFonts w:ascii="Arial Narrow" w:hAnsi="Arial Narrow"/>
              </w:rPr>
              <w:t>510 Pa</w:t>
            </w:r>
          </w:p>
          <w:p w14:paraId="397E5F25" w14:textId="585F222D" w:rsidR="0035542B" w:rsidRPr="00C75B87" w:rsidRDefault="0035542B" w:rsidP="0035542B">
            <w:pPr>
              <w:pStyle w:val="TableParagraph"/>
              <w:ind w:left="277" w:right="263" w:firstLine="60"/>
              <w:jc w:val="center"/>
              <w:rPr>
                <w:rFonts w:ascii="Arial Narrow" w:hAnsi="Arial Narrow"/>
              </w:rPr>
            </w:pPr>
            <w:r>
              <w:rPr>
                <w:rFonts w:ascii="Arial Narrow" w:hAnsi="Arial Narrow"/>
                <w:sz w:val="18"/>
                <w:szCs w:val="18"/>
              </w:rPr>
              <w:t>(10.5</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Pr>
                <w:rFonts w:ascii="Arial Narrow" w:hAnsi="Arial Narrow"/>
                <w:sz w:val="18"/>
                <w:szCs w:val="18"/>
              </w:rPr>
              <w:t>)</w:t>
            </w:r>
          </w:p>
        </w:tc>
        <w:tc>
          <w:tcPr>
            <w:tcW w:w="1610" w:type="dxa"/>
            <w:tcBorders>
              <w:top w:val="single" w:sz="12" w:space="0" w:color="000000" w:themeColor="text1"/>
            </w:tcBorders>
            <w:shd w:val="clear" w:color="auto" w:fill="EFEFEF"/>
            <w:vAlign w:val="center"/>
          </w:tcPr>
          <w:p w14:paraId="54AEFB2D" w14:textId="28470DE4" w:rsidR="0035542B" w:rsidRPr="000836F6" w:rsidRDefault="0035542B" w:rsidP="0035542B">
            <w:pPr>
              <w:pStyle w:val="TableParagraph"/>
              <w:ind w:left="83" w:right="41"/>
              <w:jc w:val="center"/>
              <w:rPr>
                <w:rFonts w:ascii="Arial Narrow" w:hAnsi="Arial Narrow"/>
              </w:rPr>
            </w:pPr>
            <w:r w:rsidRPr="000836F6">
              <w:rPr>
                <w:rFonts w:ascii="Arial Narrow" w:hAnsi="Arial Narrow"/>
              </w:rPr>
              <w:t>±</w:t>
            </w:r>
            <w:r>
              <w:rPr>
                <w:rFonts w:ascii="Arial Narrow" w:hAnsi="Arial Narrow"/>
              </w:rPr>
              <w:t>1920</w:t>
            </w:r>
            <w:r w:rsidRPr="000836F6">
              <w:rPr>
                <w:rFonts w:ascii="Arial Narrow" w:hAnsi="Arial Narrow"/>
              </w:rPr>
              <w:t xml:space="preserve"> Pa</w:t>
            </w:r>
          </w:p>
          <w:p w14:paraId="340706B5" w14:textId="39A5E3CA" w:rsidR="0035542B" w:rsidRDefault="0035542B" w:rsidP="0035542B">
            <w:pPr>
              <w:pStyle w:val="TableParagraph"/>
              <w:ind w:left="74" w:right="79"/>
              <w:jc w:val="center"/>
              <w:rPr>
                <w:rFonts w:ascii="Arial Narrow" w:hAnsi="Arial Narrow"/>
              </w:rPr>
            </w:pPr>
            <w:r w:rsidRPr="000836F6">
              <w:rPr>
                <w:rFonts w:ascii="Arial Narrow" w:hAnsi="Arial Narrow"/>
                <w:sz w:val="18"/>
                <w:szCs w:val="18"/>
              </w:rPr>
              <w:t>(±</w:t>
            </w:r>
            <w:r>
              <w:rPr>
                <w:rFonts w:ascii="Arial Narrow" w:hAnsi="Arial Narrow"/>
                <w:sz w:val="18"/>
                <w:szCs w:val="18"/>
              </w:rPr>
              <w:t>4</w:t>
            </w:r>
            <w:r>
              <w:rPr>
                <w:rFonts w:ascii="Arial Narrow" w:hAnsi="Arial Narrow"/>
                <w:sz w:val="18"/>
                <w:szCs w:val="18"/>
              </w:rPr>
              <w:t>0</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sidRPr="000836F6">
              <w:rPr>
                <w:rFonts w:ascii="Arial Narrow" w:hAnsi="Arial Narrow"/>
                <w:sz w:val="18"/>
                <w:szCs w:val="18"/>
              </w:rPr>
              <w:t>)</w:t>
            </w:r>
          </w:p>
        </w:tc>
        <w:tc>
          <w:tcPr>
            <w:tcW w:w="1694" w:type="dxa"/>
            <w:tcBorders>
              <w:top w:val="single" w:sz="12" w:space="0" w:color="000000" w:themeColor="text1"/>
            </w:tcBorders>
            <w:shd w:val="clear" w:color="auto" w:fill="EFEFEF"/>
            <w:vAlign w:val="center"/>
          </w:tcPr>
          <w:p w14:paraId="7BD83291" w14:textId="4D48B420" w:rsidR="0035542B" w:rsidRPr="00C75B87" w:rsidRDefault="0035542B" w:rsidP="00230101">
            <w:pPr>
              <w:pStyle w:val="TableParagraph"/>
              <w:ind w:left="83" w:right="41"/>
              <w:rPr>
                <w:rFonts w:ascii="Arial Narrow" w:hAnsi="Arial Narrow"/>
              </w:rPr>
            </w:pPr>
            <w:r>
              <w:rPr>
                <w:rFonts w:ascii="Arial Narrow" w:hAnsi="Arial Narrow"/>
                <w:sz w:val="18"/>
                <w:szCs w:val="18"/>
              </w:rPr>
              <w:t xml:space="preserve">Standard </w:t>
            </w:r>
            <w:r>
              <w:rPr>
                <w:rFonts w:ascii="Arial Narrow" w:hAnsi="Arial Narrow"/>
                <w:sz w:val="18"/>
                <w:szCs w:val="18"/>
              </w:rPr>
              <w:t>interlock stiles</w:t>
            </w:r>
          </w:p>
        </w:tc>
      </w:tr>
      <w:tr w:rsidR="00120AF1" w:rsidRPr="00C75B87" w14:paraId="78A04355" w14:textId="77777777" w:rsidTr="00230101">
        <w:trPr>
          <w:trHeight w:val="576"/>
        </w:trPr>
        <w:tc>
          <w:tcPr>
            <w:tcW w:w="966" w:type="dxa"/>
            <w:shd w:val="clear" w:color="auto" w:fill="EFEFEF"/>
            <w:vAlign w:val="center"/>
          </w:tcPr>
          <w:p w14:paraId="476A4DF7" w14:textId="77777777" w:rsidR="00120AF1" w:rsidRPr="00C75B87" w:rsidRDefault="00120AF1" w:rsidP="00120AF1">
            <w:pPr>
              <w:pStyle w:val="TableParagraph"/>
              <w:ind w:left="74" w:right="79"/>
              <w:jc w:val="center"/>
              <w:rPr>
                <w:rFonts w:ascii="Arial Narrow" w:hAnsi="Arial Narrow"/>
              </w:rPr>
            </w:pPr>
            <w:r w:rsidRPr="00C75B87">
              <w:rPr>
                <w:rFonts w:ascii="Arial Narrow" w:hAnsi="Arial Narrow"/>
              </w:rPr>
              <w:t>OX or XO</w:t>
            </w:r>
          </w:p>
        </w:tc>
        <w:tc>
          <w:tcPr>
            <w:tcW w:w="1260" w:type="dxa"/>
            <w:shd w:val="clear" w:color="auto" w:fill="EFEFEF"/>
            <w:vAlign w:val="center"/>
          </w:tcPr>
          <w:p w14:paraId="543DE149" w14:textId="2C617DD4" w:rsidR="00120AF1" w:rsidRPr="00B44F43" w:rsidRDefault="00120AF1" w:rsidP="00230101">
            <w:pPr>
              <w:pStyle w:val="TableParagraph"/>
              <w:ind w:left="110" w:right="85"/>
              <w:rPr>
                <w:rFonts w:ascii="Arial Narrow" w:hAnsi="Arial Narrow"/>
                <w:sz w:val="18"/>
                <w:szCs w:val="18"/>
              </w:rPr>
            </w:pPr>
            <w:r>
              <w:rPr>
                <w:rFonts w:ascii="Arial Narrow" w:hAnsi="Arial Narrow"/>
                <w:sz w:val="18"/>
                <w:szCs w:val="18"/>
              </w:rPr>
              <w:t>For door size measuring up to 96</w:t>
            </w:r>
            <w:r>
              <w:rPr>
                <w:rFonts w:ascii="Arial" w:hAnsi="Arial" w:cs="Arial"/>
                <w:sz w:val="18"/>
                <w:szCs w:val="18"/>
              </w:rPr>
              <w:t>"×</w:t>
            </w:r>
            <w:r>
              <w:rPr>
                <w:rFonts w:ascii="Arial Narrow" w:hAnsi="Arial Narrow"/>
                <w:sz w:val="18"/>
                <w:szCs w:val="18"/>
              </w:rPr>
              <w:t xml:space="preserve"> 96</w:t>
            </w:r>
            <w:r>
              <w:rPr>
                <w:rFonts w:ascii="Arial" w:hAnsi="Arial" w:cs="Arial"/>
                <w:sz w:val="18"/>
                <w:szCs w:val="18"/>
              </w:rPr>
              <w:t>"</w:t>
            </w:r>
          </w:p>
        </w:tc>
        <w:tc>
          <w:tcPr>
            <w:tcW w:w="1440" w:type="dxa"/>
            <w:shd w:val="clear" w:color="auto" w:fill="EFEFEF"/>
            <w:vAlign w:val="center"/>
          </w:tcPr>
          <w:p w14:paraId="64F87E37" w14:textId="7159BE36" w:rsidR="00120AF1" w:rsidRPr="00C75B87" w:rsidRDefault="00120AF1" w:rsidP="00120AF1">
            <w:pPr>
              <w:pStyle w:val="TableParagraph"/>
              <w:jc w:val="center"/>
              <w:rPr>
                <w:rFonts w:ascii="Arial Narrow" w:hAnsi="Arial Narrow"/>
              </w:rPr>
            </w:pPr>
            <w:r>
              <w:rPr>
                <w:rFonts w:ascii="Arial Narrow" w:hAnsi="Arial Narrow"/>
              </w:rPr>
              <w:t>LC-PG4</w:t>
            </w:r>
            <w:r>
              <w:rPr>
                <w:rFonts w:ascii="Arial Narrow" w:hAnsi="Arial Narrow"/>
              </w:rPr>
              <w:t>5</w:t>
            </w:r>
          </w:p>
        </w:tc>
        <w:tc>
          <w:tcPr>
            <w:tcW w:w="1620" w:type="dxa"/>
            <w:shd w:val="clear" w:color="auto" w:fill="EFEFEF"/>
            <w:vAlign w:val="center"/>
          </w:tcPr>
          <w:p w14:paraId="048EE000" w14:textId="77777777" w:rsidR="00120AF1" w:rsidRDefault="00120AF1" w:rsidP="00120AF1">
            <w:pPr>
              <w:pStyle w:val="TableParagraph"/>
              <w:ind w:left="151"/>
              <w:jc w:val="center"/>
              <w:rPr>
                <w:rFonts w:ascii="Arial Narrow" w:hAnsi="Arial Narrow"/>
              </w:rPr>
            </w:pPr>
            <w:r>
              <w:rPr>
                <w:rFonts w:ascii="Arial Narrow" w:hAnsi="Arial Narrow"/>
              </w:rPr>
              <w:t>A3</w:t>
            </w:r>
          </w:p>
          <w:p w14:paraId="783421C9" w14:textId="77777777" w:rsidR="00120AF1" w:rsidRPr="00137B9D" w:rsidRDefault="00120AF1" w:rsidP="00120AF1">
            <w:pPr>
              <w:pStyle w:val="TableParagraph"/>
              <w:ind w:left="151"/>
              <w:jc w:val="center"/>
              <w:rPr>
                <w:rFonts w:ascii="Arial Narrow" w:hAnsi="Arial Narrow"/>
              </w:rPr>
            </w:pPr>
            <w:r w:rsidRPr="00137B9D">
              <w:rPr>
                <w:rFonts w:ascii="Arial Narrow" w:hAnsi="Arial Narrow"/>
              </w:rPr>
              <w:t>0.</w:t>
            </w:r>
            <w:r>
              <w:rPr>
                <w:rFonts w:ascii="Arial Narrow" w:hAnsi="Arial Narrow"/>
              </w:rPr>
              <w:t>3</w:t>
            </w:r>
            <w:r w:rsidRPr="00137B9D">
              <w:rPr>
                <w:rFonts w:ascii="Arial Narrow" w:hAnsi="Arial Narrow"/>
              </w:rPr>
              <w:t xml:space="preserve"> L/s·m²</w:t>
            </w:r>
          </w:p>
          <w:p w14:paraId="54FB4972" w14:textId="0301084C" w:rsidR="00120AF1" w:rsidRPr="00C75B87" w:rsidRDefault="00120AF1" w:rsidP="00120AF1">
            <w:pPr>
              <w:pStyle w:val="TableParagraph"/>
              <w:ind w:left="151"/>
              <w:jc w:val="center"/>
              <w:rPr>
                <w:rFonts w:ascii="Arial Narrow" w:hAnsi="Arial Narrow"/>
              </w:rPr>
            </w:pPr>
            <w:r>
              <w:rPr>
                <w:rFonts w:ascii="Arial Narrow" w:hAnsi="Arial Narrow"/>
                <w:sz w:val="18"/>
                <w:szCs w:val="18"/>
              </w:rPr>
              <w:t>(0.06 cfm/ft²)</w:t>
            </w:r>
          </w:p>
        </w:tc>
        <w:tc>
          <w:tcPr>
            <w:tcW w:w="1720" w:type="dxa"/>
            <w:gridSpan w:val="2"/>
            <w:shd w:val="clear" w:color="auto" w:fill="EFEFEF"/>
            <w:vAlign w:val="center"/>
          </w:tcPr>
          <w:p w14:paraId="59A7EADA" w14:textId="77777777" w:rsidR="00120AF1" w:rsidRPr="000836F6" w:rsidRDefault="00120AF1" w:rsidP="00120AF1">
            <w:pPr>
              <w:pStyle w:val="TableParagraph"/>
              <w:ind w:left="74" w:right="79"/>
              <w:jc w:val="center"/>
              <w:rPr>
                <w:rFonts w:ascii="Arial Narrow" w:hAnsi="Arial Narrow"/>
              </w:rPr>
            </w:pPr>
            <w:r>
              <w:rPr>
                <w:rFonts w:ascii="Arial Narrow" w:hAnsi="Arial Narrow"/>
              </w:rPr>
              <w:t>510 Pa</w:t>
            </w:r>
          </w:p>
          <w:p w14:paraId="1E8A31CB" w14:textId="19E9A396" w:rsidR="00120AF1" w:rsidRPr="00C75B87" w:rsidRDefault="00120AF1" w:rsidP="00120AF1">
            <w:pPr>
              <w:pStyle w:val="TableParagraph"/>
              <w:ind w:left="277" w:right="263" w:firstLine="60"/>
              <w:jc w:val="center"/>
              <w:rPr>
                <w:rFonts w:ascii="Arial Narrow" w:hAnsi="Arial Narrow"/>
              </w:rPr>
            </w:pPr>
            <w:r>
              <w:rPr>
                <w:rFonts w:ascii="Arial Narrow" w:hAnsi="Arial Narrow"/>
                <w:sz w:val="18"/>
                <w:szCs w:val="18"/>
              </w:rPr>
              <w:t>(10.5</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Pr>
                <w:rFonts w:ascii="Arial Narrow" w:hAnsi="Arial Narrow"/>
                <w:sz w:val="18"/>
                <w:szCs w:val="18"/>
              </w:rPr>
              <w:t>)</w:t>
            </w:r>
          </w:p>
        </w:tc>
        <w:tc>
          <w:tcPr>
            <w:tcW w:w="1610" w:type="dxa"/>
            <w:shd w:val="clear" w:color="auto" w:fill="EFEFEF"/>
            <w:vAlign w:val="center"/>
          </w:tcPr>
          <w:p w14:paraId="33357BAC" w14:textId="77777777" w:rsidR="00120AF1" w:rsidRPr="000836F6" w:rsidRDefault="00120AF1" w:rsidP="00120AF1">
            <w:pPr>
              <w:pStyle w:val="TableParagraph"/>
              <w:ind w:left="83" w:right="41"/>
              <w:jc w:val="center"/>
              <w:rPr>
                <w:rFonts w:ascii="Arial Narrow" w:hAnsi="Arial Narrow"/>
              </w:rPr>
            </w:pPr>
            <w:r w:rsidRPr="000836F6">
              <w:rPr>
                <w:rFonts w:ascii="Arial Narrow" w:hAnsi="Arial Narrow"/>
              </w:rPr>
              <w:t>±</w:t>
            </w:r>
            <w:r>
              <w:rPr>
                <w:rFonts w:ascii="Arial Narrow" w:hAnsi="Arial Narrow"/>
              </w:rPr>
              <w:t>1920</w:t>
            </w:r>
            <w:r w:rsidRPr="000836F6">
              <w:rPr>
                <w:rFonts w:ascii="Arial Narrow" w:hAnsi="Arial Narrow"/>
              </w:rPr>
              <w:t xml:space="preserve"> Pa</w:t>
            </w:r>
          </w:p>
          <w:p w14:paraId="6A62C5F5" w14:textId="5C4A3E49" w:rsidR="00120AF1" w:rsidRDefault="00120AF1" w:rsidP="00120AF1">
            <w:pPr>
              <w:pStyle w:val="TableParagraph"/>
              <w:ind w:left="74" w:right="79"/>
              <w:jc w:val="center"/>
              <w:rPr>
                <w:rFonts w:ascii="Arial Narrow" w:hAnsi="Arial Narrow"/>
              </w:rPr>
            </w:pPr>
            <w:r w:rsidRPr="000836F6">
              <w:rPr>
                <w:rFonts w:ascii="Arial Narrow" w:hAnsi="Arial Narrow"/>
                <w:sz w:val="18"/>
                <w:szCs w:val="18"/>
              </w:rPr>
              <w:t>(±</w:t>
            </w:r>
            <w:r>
              <w:rPr>
                <w:rFonts w:ascii="Arial Narrow" w:hAnsi="Arial Narrow"/>
                <w:sz w:val="18"/>
                <w:szCs w:val="18"/>
              </w:rPr>
              <w:t>4</w:t>
            </w:r>
            <w:r>
              <w:rPr>
                <w:rFonts w:ascii="Arial Narrow" w:hAnsi="Arial Narrow"/>
                <w:sz w:val="18"/>
                <w:szCs w:val="18"/>
              </w:rPr>
              <w:t>5</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sidRPr="000836F6">
              <w:rPr>
                <w:rFonts w:ascii="Arial Narrow" w:hAnsi="Arial Narrow"/>
                <w:sz w:val="18"/>
                <w:szCs w:val="18"/>
              </w:rPr>
              <w:t>)</w:t>
            </w:r>
          </w:p>
        </w:tc>
        <w:tc>
          <w:tcPr>
            <w:tcW w:w="1694" w:type="dxa"/>
            <w:vMerge w:val="restart"/>
            <w:shd w:val="clear" w:color="auto" w:fill="EFEFEF"/>
            <w:vAlign w:val="center"/>
          </w:tcPr>
          <w:p w14:paraId="70FB6D62" w14:textId="494DEB4D" w:rsidR="00120AF1" w:rsidRPr="0035542B" w:rsidRDefault="00120AF1" w:rsidP="00230101">
            <w:pPr>
              <w:pStyle w:val="TableParagraph"/>
              <w:ind w:left="83" w:right="41"/>
              <w:rPr>
                <w:rFonts w:ascii="Arial Narrow" w:hAnsi="Arial Narrow"/>
                <w:sz w:val="18"/>
                <w:szCs w:val="18"/>
              </w:rPr>
            </w:pPr>
            <w:proofErr w:type="gramStart"/>
            <w:r>
              <w:rPr>
                <w:rFonts w:ascii="Arial Narrow" w:hAnsi="Arial Narrow"/>
                <w:sz w:val="18"/>
                <w:szCs w:val="18"/>
              </w:rPr>
              <w:t>Internally-reinforced</w:t>
            </w:r>
            <w:proofErr w:type="gramEnd"/>
            <w:r>
              <w:rPr>
                <w:rFonts w:ascii="Arial Narrow" w:hAnsi="Arial Narrow"/>
                <w:sz w:val="18"/>
                <w:szCs w:val="18"/>
              </w:rPr>
              <w:t xml:space="preserve"> interlock stiles Lock stile is reinforced with ergonomic stiffener bar</w:t>
            </w:r>
          </w:p>
        </w:tc>
      </w:tr>
      <w:tr w:rsidR="00120AF1" w:rsidRPr="00C75B87" w14:paraId="79CD2B5D" w14:textId="77777777" w:rsidTr="00230101">
        <w:trPr>
          <w:trHeight w:val="576"/>
        </w:trPr>
        <w:tc>
          <w:tcPr>
            <w:tcW w:w="966" w:type="dxa"/>
            <w:shd w:val="clear" w:color="auto" w:fill="EFEFEF"/>
            <w:vAlign w:val="center"/>
          </w:tcPr>
          <w:p w14:paraId="16E50C3D" w14:textId="79DBBED2" w:rsidR="00120AF1" w:rsidRPr="00C75B87" w:rsidRDefault="00120AF1" w:rsidP="00120AF1">
            <w:pPr>
              <w:pStyle w:val="TableParagraph"/>
              <w:ind w:left="74" w:right="79"/>
              <w:jc w:val="center"/>
              <w:rPr>
                <w:rFonts w:ascii="Arial Narrow" w:hAnsi="Arial Narrow"/>
              </w:rPr>
            </w:pPr>
            <w:r w:rsidRPr="00C75B87">
              <w:rPr>
                <w:rFonts w:ascii="Arial Narrow" w:hAnsi="Arial Narrow"/>
              </w:rPr>
              <w:t>OX or XO</w:t>
            </w:r>
          </w:p>
        </w:tc>
        <w:tc>
          <w:tcPr>
            <w:tcW w:w="1260" w:type="dxa"/>
            <w:shd w:val="clear" w:color="auto" w:fill="EFEFEF"/>
            <w:vAlign w:val="center"/>
          </w:tcPr>
          <w:p w14:paraId="6C133BCD" w14:textId="7E346A08" w:rsidR="00120AF1" w:rsidRDefault="00120AF1" w:rsidP="00230101">
            <w:pPr>
              <w:pStyle w:val="TableParagraph"/>
              <w:ind w:left="110" w:right="85"/>
              <w:rPr>
                <w:rFonts w:ascii="Arial Narrow" w:hAnsi="Arial Narrow"/>
                <w:sz w:val="18"/>
                <w:szCs w:val="18"/>
              </w:rPr>
            </w:pPr>
            <w:r>
              <w:rPr>
                <w:rFonts w:ascii="Arial Narrow" w:hAnsi="Arial Narrow"/>
                <w:sz w:val="18"/>
                <w:szCs w:val="18"/>
              </w:rPr>
              <w:t>For door size measuring up to 96</w:t>
            </w:r>
            <w:r>
              <w:rPr>
                <w:rFonts w:ascii="Arial" w:hAnsi="Arial" w:cs="Arial"/>
                <w:sz w:val="18"/>
                <w:szCs w:val="18"/>
              </w:rPr>
              <w:t>"×</w:t>
            </w:r>
            <w:r>
              <w:rPr>
                <w:rFonts w:ascii="Arial Narrow" w:hAnsi="Arial Narrow"/>
                <w:sz w:val="18"/>
                <w:szCs w:val="18"/>
              </w:rPr>
              <w:t xml:space="preserve"> 96</w:t>
            </w:r>
            <w:r>
              <w:rPr>
                <w:rFonts w:ascii="Arial" w:hAnsi="Arial" w:cs="Arial"/>
                <w:sz w:val="18"/>
                <w:szCs w:val="18"/>
              </w:rPr>
              <w:t>"</w:t>
            </w:r>
          </w:p>
        </w:tc>
        <w:tc>
          <w:tcPr>
            <w:tcW w:w="1440" w:type="dxa"/>
            <w:shd w:val="clear" w:color="auto" w:fill="EFEFEF"/>
            <w:vAlign w:val="center"/>
          </w:tcPr>
          <w:p w14:paraId="38EA17CA" w14:textId="3BD4BCE7" w:rsidR="00120AF1" w:rsidRDefault="00120AF1" w:rsidP="00120AF1">
            <w:pPr>
              <w:pStyle w:val="TableParagraph"/>
              <w:jc w:val="center"/>
              <w:rPr>
                <w:rFonts w:ascii="Arial Narrow" w:hAnsi="Arial Narrow"/>
              </w:rPr>
            </w:pPr>
            <w:r>
              <w:rPr>
                <w:rFonts w:ascii="Arial Narrow" w:hAnsi="Arial Narrow"/>
              </w:rPr>
              <w:t>CW-PG35</w:t>
            </w:r>
          </w:p>
        </w:tc>
        <w:tc>
          <w:tcPr>
            <w:tcW w:w="1620" w:type="dxa"/>
            <w:shd w:val="clear" w:color="auto" w:fill="EFEFEF"/>
            <w:vAlign w:val="center"/>
          </w:tcPr>
          <w:p w14:paraId="6B5FB777" w14:textId="77777777" w:rsidR="00120AF1" w:rsidRDefault="00120AF1" w:rsidP="00120AF1">
            <w:pPr>
              <w:pStyle w:val="TableParagraph"/>
              <w:ind w:left="151"/>
              <w:jc w:val="center"/>
              <w:rPr>
                <w:rFonts w:ascii="Arial Narrow" w:hAnsi="Arial Narrow"/>
              </w:rPr>
            </w:pPr>
            <w:r>
              <w:rPr>
                <w:rFonts w:ascii="Arial Narrow" w:hAnsi="Arial Narrow"/>
              </w:rPr>
              <w:t>A3</w:t>
            </w:r>
          </w:p>
          <w:p w14:paraId="520E505B" w14:textId="77777777" w:rsidR="00120AF1" w:rsidRPr="00137B9D" w:rsidRDefault="00120AF1" w:rsidP="00120AF1">
            <w:pPr>
              <w:pStyle w:val="TableParagraph"/>
              <w:ind w:left="151"/>
              <w:jc w:val="center"/>
              <w:rPr>
                <w:rFonts w:ascii="Arial Narrow" w:hAnsi="Arial Narrow"/>
              </w:rPr>
            </w:pPr>
            <w:r w:rsidRPr="00137B9D">
              <w:rPr>
                <w:rFonts w:ascii="Arial Narrow" w:hAnsi="Arial Narrow"/>
              </w:rPr>
              <w:t>0.</w:t>
            </w:r>
            <w:r>
              <w:rPr>
                <w:rFonts w:ascii="Arial Narrow" w:hAnsi="Arial Narrow"/>
              </w:rPr>
              <w:t>3</w:t>
            </w:r>
            <w:r w:rsidRPr="00137B9D">
              <w:rPr>
                <w:rFonts w:ascii="Arial Narrow" w:hAnsi="Arial Narrow"/>
              </w:rPr>
              <w:t xml:space="preserve"> L/s·m²</w:t>
            </w:r>
          </w:p>
          <w:p w14:paraId="079F8504" w14:textId="0A2DA447" w:rsidR="00120AF1" w:rsidRDefault="00120AF1" w:rsidP="00120AF1">
            <w:pPr>
              <w:pStyle w:val="TableParagraph"/>
              <w:ind w:left="151"/>
              <w:jc w:val="center"/>
              <w:rPr>
                <w:rFonts w:ascii="Arial Narrow" w:hAnsi="Arial Narrow"/>
              </w:rPr>
            </w:pPr>
            <w:r>
              <w:rPr>
                <w:rFonts w:ascii="Arial Narrow" w:hAnsi="Arial Narrow"/>
                <w:sz w:val="18"/>
                <w:szCs w:val="18"/>
              </w:rPr>
              <w:t>(0.06 cfm/ft²)</w:t>
            </w:r>
          </w:p>
        </w:tc>
        <w:tc>
          <w:tcPr>
            <w:tcW w:w="1720" w:type="dxa"/>
            <w:gridSpan w:val="2"/>
            <w:shd w:val="clear" w:color="auto" w:fill="EFEFEF"/>
            <w:vAlign w:val="center"/>
          </w:tcPr>
          <w:p w14:paraId="1403FCE1" w14:textId="77777777" w:rsidR="00120AF1" w:rsidRPr="000836F6" w:rsidRDefault="00120AF1" w:rsidP="00120AF1">
            <w:pPr>
              <w:pStyle w:val="TableParagraph"/>
              <w:ind w:left="74" w:right="79"/>
              <w:jc w:val="center"/>
              <w:rPr>
                <w:rFonts w:ascii="Arial Narrow" w:hAnsi="Arial Narrow"/>
              </w:rPr>
            </w:pPr>
            <w:r>
              <w:rPr>
                <w:rFonts w:ascii="Arial Narrow" w:hAnsi="Arial Narrow"/>
              </w:rPr>
              <w:t>510 Pa</w:t>
            </w:r>
          </w:p>
          <w:p w14:paraId="0DBE9BC2" w14:textId="78090958" w:rsidR="00120AF1" w:rsidRDefault="00120AF1" w:rsidP="00120AF1">
            <w:pPr>
              <w:pStyle w:val="TableParagraph"/>
              <w:ind w:left="74" w:right="79"/>
              <w:jc w:val="center"/>
              <w:rPr>
                <w:rFonts w:ascii="Arial Narrow" w:hAnsi="Arial Narrow"/>
              </w:rPr>
            </w:pPr>
            <w:r>
              <w:rPr>
                <w:rFonts w:ascii="Arial Narrow" w:hAnsi="Arial Narrow"/>
                <w:sz w:val="18"/>
                <w:szCs w:val="18"/>
              </w:rPr>
              <w:t>(10.5</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Pr>
                <w:rFonts w:ascii="Arial Narrow" w:hAnsi="Arial Narrow"/>
                <w:sz w:val="18"/>
                <w:szCs w:val="18"/>
              </w:rPr>
              <w:t>)</w:t>
            </w:r>
          </w:p>
        </w:tc>
        <w:tc>
          <w:tcPr>
            <w:tcW w:w="1610" w:type="dxa"/>
            <w:shd w:val="clear" w:color="auto" w:fill="EFEFEF"/>
            <w:vAlign w:val="center"/>
          </w:tcPr>
          <w:p w14:paraId="0DB86B5C" w14:textId="77777777" w:rsidR="00120AF1" w:rsidRPr="000836F6" w:rsidRDefault="00120AF1" w:rsidP="00120AF1">
            <w:pPr>
              <w:pStyle w:val="TableParagraph"/>
              <w:ind w:left="83" w:right="41"/>
              <w:jc w:val="center"/>
              <w:rPr>
                <w:rFonts w:ascii="Arial Narrow" w:hAnsi="Arial Narrow"/>
              </w:rPr>
            </w:pPr>
            <w:r w:rsidRPr="000836F6">
              <w:rPr>
                <w:rFonts w:ascii="Arial Narrow" w:hAnsi="Arial Narrow"/>
              </w:rPr>
              <w:t>±</w:t>
            </w:r>
            <w:r>
              <w:rPr>
                <w:rFonts w:ascii="Arial Narrow" w:hAnsi="Arial Narrow"/>
              </w:rPr>
              <w:t>1680</w:t>
            </w:r>
            <w:r w:rsidRPr="000836F6">
              <w:rPr>
                <w:rFonts w:ascii="Arial Narrow" w:hAnsi="Arial Narrow"/>
              </w:rPr>
              <w:t xml:space="preserve"> Pa</w:t>
            </w:r>
          </w:p>
          <w:p w14:paraId="646A28E2" w14:textId="76FB5B98" w:rsidR="00120AF1" w:rsidRPr="000836F6" w:rsidRDefault="00120AF1" w:rsidP="00120AF1">
            <w:pPr>
              <w:pStyle w:val="TableParagraph"/>
              <w:ind w:left="83" w:right="41"/>
              <w:jc w:val="center"/>
              <w:rPr>
                <w:rFonts w:ascii="Arial Narrow" w:hAnsi="Arial Narrow"/>
              </w:rPr>
            </w:pPr>
            <w:r w:rsidRPr="000836F6">
              <w:rPr>
                <w:rFonts w:ascii="Arial Narrow" w:hAnsi="Arial Narrow"/>
                <w:sz w:val="18"/>
                <w:szCs w:val="18"/>
              </w:rPr>
              <w:t>(±</w:t>
            </w:r>
            <w:r>
              <w:rPr>
                <w:rFonts w:ascii="Arial Narrow" w:hAnsi="Arial Narrow"/>
                <w:sz w:val="18"/>
                <w:szCs w:val="18"/>
              </w:rPr>
              <w:t>35</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sidRPr="000836F6">
              <w:rPr>
                <w:rFonts w:ascii="Arial Narrow" w:hAnsi="Arial Narrow"/>
                <w:sz w:val="18"/>
                <w:szCs w:val="18"/>
              </w:rPr>
              <w:t>)</w:t>
            </w:r>
          </w:p>
        </w:tc>
        <w:tc>
          <w:tcPr>
            <w:tcW w:w="1694" w:type="dxa"/>
            <w:vMerge/>
            <w:shd w:val="clear" w:color="auto" w:fill="EFEFEF"/>
            <w:vAlign w:val="center"/>
          </w:tcPr>
          <w:p w14:paraId="57AF43E9" w14:textId="4355FC1A" w:rsidR="00120AF1" w:rsidRDefault="00120AF1" w:rsidP="00120AF1">
            <w:pPr>
              <w:pStyle w:val="TableParagraph"/>
              <w:ind w:left="83" w:right="41"/>
              <w:rPr>
                <w:rFonts w:ascii="Arial Narrow" w:hAnsi="Arial Narrow"/>
                <w:sz w:val="18"/>
                <w:szCs w:val="18"/>
              </w:rPr>
            </w:pPr>
          </w:p>
        </w:tc>
      </w:tr>
      <w:tr w:rsidR="00120AF1" w:rsidRPr="00C75B87" w14:paraId="291D3FFD" w14:textId="77777777" w:rsidTr="00230101">
        <w:trPr>
          <w:trHeight w:val="576"/>
        </w:trPr>
        <w:tc>
          <w:tcPr>
            <w:tcW w:w="966" w:type="dxa"/>
            <w:shd w:val="clear" w:color="auto" w:fill="EFEFEF"/>
            <w:vAlign w:val="center"/>
          </w:tcPr>
          <w:p w14:paraId="7527337D" w14:textId="37598092" w:rsidR="00120AF1" w:rsidRPr="00C75B87" w:rsidRDefault="00120AF1" w:rsidP="00120AF1">
            <w:pPr>
              <w:pStyle w:val="TableParagraph"/>
              <w:ind w:left="74" w:right="79"/>
              <w:jc w:val="center"/>
              <w:rPr>
                <w:rFonts w:ascii="Arial Narrow" w:hAnsi="Arial Narrow"/>
              </w:rPr>
            </w:pPr>
            <w:r w:rsidRPr="00C75B87">
              <w:rPr>
                <w:rFonts w:ascii="Arial Narrow" w:hAnsi="Arial Narrow"/>
              </w:rPr>
              <w:t>OX or XO</w:t>
            </w:r>
          </w:p>
        </w:tc>
        <w:tc>
          <w:tcPr>
            <w:tcW w:w="1260" w:type="dxa"/>
            <w:shd w:val="clear" w:color="auto" w:fill="EFEFEF"/>
            <w:vAlign w:val="center"/>
          </w:tcPr>
          <w:p w14:paraId="7BEF393E" w14:textId="7FA61FD3" w:rsidR="00120AF1" w:rsidRPr="00B44F43" w:rsidRDefault="00120AF1" w:rsidP="00230101">
            <w:pPr>
              <w:pStyle w:val="TableParagraph"/>
              <w:ind w:left="110" w:right="85"/>
              <w:rPr>
                <w:rFonts w:ascii="Arial Narrow" w:hAnsi="Arial Narrow"/>
                <w:sz w:val="18"/>
                <w:szCs w:val="18"/>
              </w:rPr>
            </w:pPr>
            <w:r>
              <w:rPr>
                <w:rFonts w:ascii="Arial Narrow" w:hAnsi="Arial Narrow"/>
                <w:sz w:val="18"/>
                <w:szCs w:val="18"/>
              </w:rPr>
              <w:t>For door size measuring up to 96</w:t>
            </w:r>
            <w:r>
              <w:rPr>
                <w:rFonts w:ascii="Arial" w:hAnsi="Arial" w:cs="Arial"/>
                <w:sz w:val="18"/>
                <w:szCs w:val="18"/>
              </w:rPr>
              <w:t>"×</w:t>
            </w:r>
            <w:r>
              <w:rPr>
                <w:rFonts w:ascii="Arial Narrow" w:hAnsi="Arial Narrow"/>
                <w:sz w:val="18"/>
                <w:szCs w:val="18"/>
              </w:rPr>
              <w:t xml:space="preserve"> 96</w:t>
            </w:r>
            <w:r>
              <w:rPr>
                <w:rFonts w:ascii="Arial" w:hAnsi="Arial" w:cs="Arial"/>
                <w:sz w:val="18"/>
                <w:szCs w:val="18"/>
              </w:rPr>
              <w:t>"</w:t>
            </w:r>
          </w:p>
        </w:tc>
        <w:tc>
          <w:tcPr>
            <w:tcW w:w="1440" w:type="dxa"/>
            <w:shd w:val="clear" w:color="auto" w:fill="EFEFEF"/>
            <w:vAlign w:val="center"/>
          </w:tcPr>
          <w:p w14:paraId="231FEA19" w14:textId="77777777" w:rsidR="00120AF1" w:rsidRDefault="00120AF1" w:rsidP="00120AF1">
            <w:pPr>
              <w:pStyle w:val="TableParagraph"/>
              <w:jc w:val="center"/>
              <w:rPr>
                <w:rFonts w:ascii="Arial Narrow" w:hAnsi="Arial Narrow"/>
              </w:rPr>
            </w:pPr>
            <w:r>
              <w:rPr>
                <w:rFonts w:ascii="Arial Narrow" w:hAnsi="Arial Narrow"/>
              </w:rPr>
              <w:t>LC-PG50 /</w:t>
            </w:r>
          </w:p>
          <w:p w14:paraId="23740306" w14:textId="1A649215" w:rsidR="00120AF1" w:rsidRPr="00C75B87" w:rsidRDefault="00120AF1" w:rsidP="00120AF1">
            <w:pPr>
              <w:pStyle w:val="TableParagraph"/>
              <w:jc w:val="center"/>
              <w:rPr>
                <w:rFonts w:ascii="Arial Narrow" w:hAnsi="Arial Narrow"/>
              </w:rPr>
            </w:pPr>
            <w:r>
              <w:rPr>
                <w:rFonts w:ascii="Arial Narrow" w:hAnsi="Arial Narrow"/>
              </w:rPr>
              <w:t>CW-PG50</w:t>
            </w:r>
          </w:p>
        </w:tc>
        <w:tc>
          <w:tcPr>
            <w:tcW w:w="1620" w:type="dxa"/>
            <w:shd w:val="clear" w:color="auto" w:fill="EFEFEF"/>
            <w:vAlign w:val="center"/>
          </w:tcPr>
          <w:p w14:paraId="1F44F0AB" w14:textId="77777777" w:rsidR="00120AF1" w:rsidRDefault="00120AF1" w:rsidP="00120AF1">
            <w:pPr>
              <w:pStyle w:val="TableParagraph"/>
              <w:ind w:left="151"/>
              <w:jc w:val="center"/>
              <w:rPr>
                <w:rFonts w:ascii="Arial Narrow" w:hAnsi="Arial Narrow"/>
              </w:rPr>
            </w:pPr>
            <w:r>
              <w:rPr>
                <w:rFonts w:ascii="Arial Narrow" w:hAnsi="Arial Narrow"/>
              </w:rPr>
              <w:t>A3</w:t>
            </w:r>
          </w:p>
          <w:p w14:paraId="32D19D13" w14:textId="77777777" w:rsidR="00120AF1" w:rsidRPr="00137B9D" w:rsidRDefault="00120AF1" w:rsidP="00120AF1">
            <w:pPr>
              <w:pStyle w:val="TableParagraph"/>
              <w:ind w:left="151"/>
              <w:jc w:val="center"/>
              <w:rPr>
                <w:rFonts w:ascii="Arial Narrow" w:hAnsi="Arial Narrow"/>
              </w:rPr>
            </w:pPr>
            <w:r w:rsidRPr="00137B9D">
              <w:rPr>
                <w:rFonts w:ascii="Arial Narrow" w:hAnsi="Arial Narrow"/>
              </w:rPr>
              <w:t>0.</w:t>
            </w:r>
            <w:r>
              <w:rPr>
                <w:rFonts w:ascii="Arial Narrow" w:hAnsi="Arial Narrow"/>
              </w:rPr>
              <w:t>3</w:t>
            </w:r>
            <w:r w:rsidRPr="00137B9D">
              <w:rPr>
                <w:rFonts w:ascii="Arial Narrow" w:hAnsi="Arial Narrow"/>
              </w:rPr>
              <w:t xml:space="preserve"> L/s·m²</w:t>
            </w:r>
          </w:p>
          <w:p w14:paraId="34A4CEA1" w14:textId="2E83AA49" w:rsidR="00120AF1" w:rsidRPr="00B44F43" w:rsidRDefault="00120AF1" w:rsidP="00120AF1">
            <w:pPr>
              <w:pStyle w:val="TableParagraph"/>
              <w:ind w:left="151"/>
              <w:jc w:val="center"/>
              <w:rPr>
                <w:rFonts w:ascii="Arial Narrow" w:hAnsi="Arial Narrow"/>
                <w:sz w:val="18"/>
                <w:szCs w:val="18"/>
              </w:rPr>
            </w:pPr>
            <w:r>
              <w:rPr>
                <w:rFonts w:ascii="Arial Narrow" w:hAnsi="Arial Narrow"/>
                <w:sz w:val="18"/>
                <w:szCs w:val="18"/>
              </w:rPr>
              <w:t>(0.06 cfm/ft²)</w:t>
            </w:r>
          </w:p>
        </w:tc>
        <w:tc>
          <w:tcPr>
            <w:tcW w:w="1720" w:type="dxa"/>
            <w:gridSpan w:val="2"/>
            <w:shd w:val="clear" w:color="auto" w:fill="EFEFEF"/>
            <w:vAlign w:val="center"/>
          </w:tcPr>
          <w:p w14:paraId="0C2877D5" w14:textId="77777777" w:rsidR="00120AF1" w:rsidRPr="000836F6" w:rsidRDefault="00120AF1" w:rsidP="00120AF1">
            <w:pPr>
              <w:pStyle w:val="TableParagraph"/>
              <w:ind w:left="74" w:right="79"/>
              <w:jc w:val="center"/>
              <w:rPr>
                <w:rFonts w:ascii="Arial Narrow" w:hAnsi="Arial Narrow"/>
              </w:rPr>
            </w:pPr>
            <w:r>
              <w:rPr>
                <w:rFonts w:ascii="Arial Narrow" w:hAnsi="Arial Narrow"/>
              </w:rPr>
              <w:t>510 Pa</w:t>
            </w:r>
          </w:p>
          <w:p w14:paraId="3197BAF9" w14:textId="0789DA88" w:rsidR="00120AF1" w:rsidRPr="00B44F43" w:rsidRDefault="00120AF1" w:rsidP="00120AF1">
            <w:pPr>
              <w:pStyle w:val="TableParagraph"/>
              <w:ind w:left="277" w:right="263" w:firstLine="60"/>
              <w:jc w:val="center"/>
              <w:rPr>
                <w:rFonts w:ascii="Arial Narrow" w:hAnsi="Arial Narrow"/>
                <w:sz w:val="18"/>
                <w:szCs w:val="18"/>
              </w:rPr>
            </w:pPr>
            <w:r>
              <w:rPr>
                <w:rFonts w:ascii="Arial Narrow" w:hAnsi="Arial Narrow"/>
                <w:sz w:val="18"/>
                <w:szCs w:val="18"/>
              </w:rPr>
              <w:t>(10.5</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Pr>
                <w:rFonts w:ascii="Arial Narrow" w:hAnsi="Arial Narrow"/>
                <w:sz w:val="18"/>
                <w:szCs w:val="18"/>
              </w:rPr>
              <w:t>)</w:t>
            </w:r>
          </w:p>
        </w:tc>
        <w:tc>
          <w:tcPr>
            <w:tcW w:w="1610" w:type="dxa"/>
            <w:shd w:val="clear" w:color="auto" w:fill="EFEFEF"/>
            <w:vAlign w:val="center"/>
          </w:tcPr>
          <w:p w14:paraId="4E915711" w14:textId="77777777" w:rsidR="00120AF1" w:rsidRPr="000836F6" w:rsidRDefault="00120AF1" w:rsidP="00120AF1">
            <w:pPr>
              <w:pStyle w:val="TableParagraph"/>
              <w:ind w:left="83" w:right="41"/>
              <w:jc w:val="center"/>
              <w:rPr>
                <w:rFonts w:ascii="Arial Narrow" w:hAnsi="Arial Narrow"/>
              </w:rPr>
            </w:pPr>
            <w:r w:rsidRPr="000836F6">
              <w:rPr>
                <w:rFonts w:ascii="Arial Narrow" w:hAnsi="Arial Narrow"/>
              </w:rPr>
              <w:t>±</w:t>
            </w:r>
            <w:r>
              <w:rPr>
                <w:rFonts w:ascii="Arial Narrow" w:hAnsi="Arial Narrow"/>
              </w:rPr>
              <w:t>2400</w:t>
            </w:r>
            <w:r w:rsidRPr="000836F6">
              <w:rPr>
                <w:rFonts w:ascii="Arial Narrow" w:hAnsi="Arial Narrow"/>
              </w:rPr>
              <w:t xml:space="preserve"> Pa</w:t>
            </w:r>
          </w:p>
          <w:p w14:paraId="18BD862F" w14:textId="38C601D7" w:rsidR="00120AF1" w:rsidRPr="00B44F43" w:rsidRDefault="00120AF1" w:rsidP="00120AF1">
            <w:pPr>
              <w:pStyle w:val="TableParagraph"/>
              <w:ind w:left="83" w:right="41"/>
              <w:jc w:val="center"/>
              <w:rPr>
                <w:rFonts w:ascii="Arial Narrow" w:hAnsi="Arial Narrow"/>
                <w:sz w:val="18"/>
                <w:szCs w:val="18"/>
              </w:rPr>
            </w:pPr>
            <w:r w:rsidRPr="000836F6">
              <w:rPr>
                <w:rFonts w:ascii="Arial Narrow" w:hAnsi="Arial Narrow"/>
                <w:sz w:val="18"/>
                <w:szCs w:val="18"/>
              </w:rPr>
              <w:t>(±</w:t>
            </w:r>
            <w:r>
              <w:rPr>
                <w:rFonts w:ascii="Arial Narrow" w:hAnsi="Arial Narrow"/>
                <w:sz w:val="18"/>
                <w:szCs w:val="18"/>
              </w:rPr>
              <w:t>50</w:t>
            </w:r>
            <w:r w:rsidRPr="000836F6">
              <w:rPr>
                <w:rFonts w:ascii="Arial Narrow" w:hAnsi="Arial Narrow"/>
                <w:sz w:val="18"/>
                <w:szCs w:val="18"/>
              </w:rPr>
              <w:t xml:space="preserve"> </w:t>
            </w:r>
            <w:proofErr w:type="spellStart"/>
            <w:r w:rsidRPr="000836F6">
              <w:rPr>
                <w:rFonts w:ascii="Arial Narrow" w:hAnsi="Arial Narrow"/>
                <w:sz w:val="18"/>
                <w:szCs w:val="18"/>
              </w:rPr>
              <w:t>psf</w:t>
            </w:r>
            <w:proofErr w:type="spellEnd"/>
            <w:r w:rsidRPr="000836F6">
              <w:rPr>
                <w:rFonts w:ascii="Arial Narrow" w:hAnsi="Arial Narrow"/>
                <w:sz w:val="18"/>
                <w:szCs w:val="18"/>
              </w:rPr>
              <w:t>)</w:t>
            </w:r>
          </w:p>
        </w:tc>
        <w:tc>
          <w:tcPr>
            <w:tcW w:w="1694" w:type="dxa"/>
            <w:shd w:val="clear" w:color="auto" w:fill="EFEFEF"/>
            <w:vAlign w:val="center"/>
          </w:tcPr>
          <w:p w14:paraId="24ECBD0C" w14:textId="1F4166B4" w:rsidR="00120AF1" w:rsidRPr="00B44F43" w:rsidRDefault="00120AF1" w:rsidP="00120AF1">
            <w:pPr>
              <w:pStyle w:val="TableParagraph"/>
              <w:ind w:left="83" w:right="41"/>
              <w:jc w:val="center"/>
              <w:rPr>
                <w:rFonts w:ascii="Arial Narrow" w:hAnsi="Arial Narrow"/>
                <w:sz w:val="18"/>
                <w:szCs w:val="18"/>
              </w:rPr>
            </w:pPr>
            <w:proofErr w:type="gramStart"/>
            <w:r>
              <w:rPr>
                <w:rFonts w:ascii="Arial Narrow" w:hAnsi="Arial Narrow"/>
                <w:sz w:val="18"/>
                <w:szCs w:val="18"/>
              </w:rPr>
              <w:t>Externally-reinforced</w:t>
            </w:r>
            <w:proofErr w:type="gramEnd"/>
            <w:r>
              <w:rPr>
                <w:rFonts w:ascii="Arial Narrow" w:hAnsi="Arial Narrow"/>
                <w:sz w:val="18"/>
                <w:szCs w:val="18"/>
              </w:rPr>
              <w:t xml:space="preserve"> </w:t>
            </w:r>
            <w:r w:rsidRPr="00BB0811">
              <w:rPr>
                <w:rFonts w:ascii="Arial Narrow" w:hAnsi="Arial Narrow"/>
                <w:sz w:val="18"/>
                <w:szCs w:val="18"/>
              </w:rPr>
              <w:t>interlock</w:t>
            </w:r>
            <w:r>
              <w:rPr>
                <w:rFonts w:ascii="Arial Narrow" w:hAnsi="Arial Narrow"/>
                <w:sz w:val="18"/>
                <w:szCs w:val="18"/>
              </w:rPr>
              <w:t>. Lock stile is reinforced with ergonomic stiffener bar</w:t>
            </w:r>
          </w:p>
        </w:tc>
      </w:tr>
    </w:tbl>
    <w:p w14:paraId="622CA373" w14:textId="77777777" w:rsidR="007003B4" w:rsidRPr="00C75B87" w:rsidRDefault="007003B4" w:rsidP="007003B4">
      <w:pPr>
        <w:pStyle w:val="BodyText"/>
        <w:spacing w:before="6"/>
        <w:jc w:val="both"/>
        <w:rPr>
          <w:rFonts w:ascii="Arial Narrow" w:hAnsi="Arial Narrow"/>
          <w:b/>
          <w:sz w:val="22"/>
          <w:szCs w:val="22"/>
        </w:rPr>
      </w:pPr>
    </w:p>
    <w:p w14:paraId="65876B1C" w14:textId="77777777" w:rsidR="007003B4" w:rsidRPr="00C75B87" w:rsidRDefault="007003B4" w:rsidP="007003B4">
      <w:pPr>
        <w:pStyle w:val="BodyText"/>
        <w:spacing w:before="6"/>
        <w:jc w:val="both"/>
        <w:rPr>
          <w:rFonts w:ascii="Arial Narrow" w:hAnsi="Arial Narrow"/>
          <w:b/>
          <w:sz w:val="22"/>
          <w:szCs w:val="22"/>
        </w:rPr>
      </w:pPr>
    </w:p>
    <w:p w14:paraId="17250670" w14:textId="77777777" w:rsidR="007003B4" w:rsidRPr="00C75B87" w:rsidRDefault="007003B4" w:rsidP="007003B4">
      <w:pPr>
        <w:pStyle w:val="BodyText"/>
        <w:numPr>
          <w:ilvl w:val="1"/>
          <w:numId w:val="2"/>
        </w:numPr>
        <w:spacing w:before="120" w:after="120"/>
        <w:jc w:val="both"/>
        <w:rPr>
          <w:rFonts w:ascii="Arial Narrow" w:hAnsi="Arial Narrow"/>
          <w:b/>
          <w:sz w:val="22"/>
          <w:szCs w:val="22"/>
        </w:rPr>
      </w:pPr>
      <w:r w:rsidRPr="00C75B87">
        <w:rPr>
          <w:rFonts w:ascii="Arial Narrow" w:hAnsi="Arial Narrow"/>
          <w:b/>
          <w:sz w:val="22"/>
          <w:szCs w:val="22"/>
        </w:rPr>
        <w:t>ENERGY PERFORMANCE</w:t>
      </w:r>
    </w:p>
    <w:tbl>
      <w:tblPr>
        <w:tblW w:w="582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2226"/>
        <w:gridCol w:w="1800"/>
        <w:gridCol w:w="1800"/>
      </w:tblGrid>
      <w:tr w:rsidR="00230101" w:rsidRPr="00C75B87" w14:paraId="65EAC9E8" w14:textId="77777777" w:rsidTr="00F733F5">
        <w:trPr>
          <w:trHeight w:val="720"/>
        </w:trPr>
        <w:tc>
          <w:tcPr>
            <w:tcW w:w="2226" w:type="dxa"/>
            <w:tcBorders>
              <w:top w:val="single" w:sz="12" w:space="0" w:color="000000" w:themeColor="text1"/>
              <w:bottom w:val="single" w:sz="12" w:space="0" w:color="000000" w:themeColor="text1"/>
            </w:tcBorders>
            <w:vAlign w:val="center"/>
          </w:tcPr>
          <w:p w14:paraId="0274B46F" w14:textId="77777777" w:rsidR="00230101" w:rsidRPr="00B44F43" w:rsidRDefault="00230101" w:rsidP="00CE3E1E">
            <w:pPr>
              <w:pStyle w:val="TableParagraph"/>
              <w:ind w:left="66" w:right="98"/>
              <w:jc w:val="center"/>
              <w:rPr>
                <w:rFonts w:ascii="Arial Narrow" w:hAnsi="Arial Narrow"/>
              </w:rPr>
            </w:pPr>
            <w:r w:rsidRPr="00B44F43">
              <w:rPr>
                <w:rFonts w:ascii="Arial Narrow" w:hAnsi="Arial Narrow"/>
              </w:rPr>
              <w:t>Glass Package</w:t>
            </w:r>
          </w:p>
        </w:tc>
        <w:tc>
          <w:tcPr>
            <w:tcW w:w="1800" w:type="dxa"/>
            <w:tcBorders>
              <w:top w:val="single" w:sz="12" w:space="0" w:color="000000" w:themeColor="text1"/>
              <w:bottom w:val="single" w:sz="12" w:space="0" w:color="000000" w:themeColor="text1"/>
            </w:tcBorders>
            <w:vAlign w:val="center"/>
          </w:tcPr>
          <w:p w14:paraId="03DA6135" w14:textId="77777777" w:rsidR="00230101" w:rsidRPr="00B44F43" w:rsidRDefault="00230101" w:rsidP="00CE3E1E">
            <w:pPr>
              <w:pStyle w:val="TableParagraph"/>
              <w:ind w:left="76" w:right="79"/>
              <w:jc w:val="center"/>
              <w:rPr>
                <w:rFonts w:ascii="Arial Narrow" w:hAnsi="Arial Narrow"/>
              </w:rPr>
            </w:pPr>
            <w:r w:rsidRPr="00B44F43">
              <w:rPr>
                <w:rFonts w:ascii="Arial Narrow" w:hAnsi="Arial Narrow"/>
              </w:rPr>
              <w:t>U-value*</w:t>
            </w:r>
          </w:p>
          <w:p w14:paraId="6BCFDAD5" w14:textId="77777777" w:rsidR="00230101" w:rsidRPr="00B44F43" w:rsidRDefault="00230101" w:rsidP="00CE3E1E">
            <w:pPr>
              <w:pStyle w:val="TableParagraph"/>
              <w:ind w:left="76" w:right="79"/>
              <w:jc w:val="center"/>
              <w:rPr>
                <w:rFonts w:ascii="Arial Narrow" w:hAnsi="Arial Narrow"/>
                <w:sz w:val="18"/>
                <w:szCs w:val="18"/>
              </w:rPr>
            </w:pPr>
            <w:r w:rsidRPr="00B44F43">
              <w:rPr>
                <w:rFonts w:ascii="Arial Narrow" w:hAnsi="Arial Narrow"/>
                <w:sz w:val="18"/>
                <w:szCs w:val="18"/>
              </w:rPr>
              <w:t>(Btu/h·ft.²·°F)</w:t>
            </w:r>
          </w:p>
        </w:tc>
        <w:tc>
          <w:tcPr>
            <w:tcW w:w="1800" w:type="dxa"/>
            <w:tcBorders>
              <w:top w:val="single" w:sz="12" w:space="0" w:color="000000" w:themeColor="text1"/>
              <w:bottom w:val="single" w:sz="12" w:space="0" w:color="000000" w:themeColor="text1"/>
            </w:tcBorders>
            <w:vAlign w:val="center"/>
          </w:tcPr>
          <w:p w14:paraId="200B2081" w14:textId="77777777" w:rsidR="00230101" w:rsidRPr="00B44F43" w:rsidRDefault="00230101" w:rsidP="00CE3E1E">
            <w:pPr>
              <w:pStyle w:val="TableParagraph"/>
              <w:ind w:left="12"/>
              <w:jc w:val="center"/>
              <w:rPr>
                <w:rFonts w:ascii="Arial Narrow" w:hAnsi="Arial Narrow"/>
              </w:rPr>
            </w:pPr>
            <w:r w:rsidRPr="00B44F43">
              <w:rPr>
                <w:rFonts w:ascii="Arial Narrow" w:hAnsi="Arial Narrow"/>
              </w:rPr>
              <w:t>SHGC*</w:t>
            </w:r>
          </w:p>
        </w:tc>
      </w:tr>
      <w:tr w:rsidR="00230101" w:rsidRPr="00C75B87" w14:paraId="7EDF738B" w14:textId="77777777" w:rsidTr="00F733F5">
        <w:trPr>
          <w:trHeight w:val="720"/>
        </w:trPr>
        <w:tc>
          <w:tcPr>
            <w:tcW w:w="2226" w:type="dxa"/>
            <w:tcBorders>
              <w:top w:val="single" w:sz="12" w:space="0" w:color="000000" w:themeColor="text1"/>
              <w:bottom w:val="single" w:sz="12" w:space="0" w:color="000000" w:themeColor="text1"/>
            </w:tcBorders>
            <w:shd w:val="clear" w:color="auto" w:fill="EFEFEF"/>
            <w:vAlign w:val="center"/>
          </w:tcPr>
          <w:p w14:paraId="7B50A956" w14:textId="40F8302B" w:rsidR="00230101" w:rsidRPr="00B44F43" w:rsidRDefault="00230101" w:rsidP="00CE3E1E">
            <w:pPr>
              <w:pStyle w:val="TableParagraph"/>
              <w:ind w:left="95" w:right="93" w:hanging="12"/>
              <w:jc w:val="center"/>
              <w:rPr>
                <w:rFonts w:ascii="Arial Narrow" w:hAnsi="Arial Narrow"/>
              </w:rPr>
            </w:pPr>
            <w:r>
              <w:rPr>
                <w:rFonts w:ascii="Arial Narrow" w:hAnsi="Arial Narrow"/>
              </w:rPr>
              <w:t>LowE² 272</w:t>
            </w:r>
          </w:p>
          <w:p w14:paraId="607D4333" w14:textId="77777777" w:rsidR="00230101" w:rsidRPr="00B44F43" w:rsidRDefault="00230101" w:rsidP="00CE3E1E">
            <w:pPr>
              <w:pStyle w:val="TableParagraph"/>
              <w:ind w:left="95" w:right="93" w:hanging="12"/>
              <w:jc w:val="center"/>
              <w:rPr>
                <w:rFonts w:ascii="Arial Narrow" w:hAnsi="Arial Narrow"/>
              </w:rPr>
            </w:pPr>
            <w:r w:rsidRPr="00B44F43">
              <w:rPr>
                <w:rFonts w:ascii="Arial Narrow" w:hAnsi="Arial Narrow"/>
              </w:rPr>
              <w:t>(S#2)</w:t>
            </w:r>
          </w:p>
        </w:tc>
        <w:tc>
          <w:tcPr>
            <w:tcW w:w="1800" w:type="dxa"/>
            <w:tcBorders>
              <w:top w:val="single" w:sz="12" w:space="0" w:color="000000" w:themeColor="text1"/>
              <w:bottom w:val="single" w:sz="12" w:space="0" w:color="000000" w:themeColor="text1"/>
            </w:tcBorders>
            <w:shd w:val="clear" w:color="auto" w:fill="EFEFEF"/>
            <w:vAlign w:val="center"/>
          </w:tcPr>
          <w:p w14:paraId="367E83E8" w14:textId="5F1A0D6A" w:rsidR="00230101" w:rsidRDefault="00230101" w:rsidP="00CE3E1E">
            <w:pPr>
              <w:pStyle w:val="TableParagraph"/>
              <w:ind w:left="62" w:right="79"/>
              <w:jc w:val="center"/>
              <w:rPr>
                <w:rFonts w:ascii="Arial Narrow" w:hAnsi="Arial Narrow"/>
                <w:vertAlign w:val="superscript"/>
              </w:rPr>
            </w:pPr>
            <w:r>
              <w:rPr>
                <w:rFonts w:ascii="Arial Narrow" w:hAnsi="Arial Narrow"/>
              </w:rPr>
              <w:t>1.99 W/</w:t>
            </w:r>
            <w:r w:rsidRPr="00230101">
              <w:rPr>
                <w:rFonts w:ascii="Arial Narrow" w:hAnsi="Arial Narrow"/>
              </w:rPr>
              <w:t>m</w:t>
            </w:r>
            <w:r>
              <w:rPr>
                <w:rFonts w:ascii="Arial Narrow" w:hAnsi="Arial Narrow"/>
              </w:rPr>
              <w:t>²K</w:t>
            </w:r>
            <w:r>
              <w:rPr>
                <w:rFonts w:ascii="Arial Narrow" w:hAnsi="Arial Narrow"/>
                <w:vertAlign w:val="superscript"/>
              </w:rPr>
              <w:t xml:space="preserve"> </w:t>
            </w:r>
          </w:p>
          <w:p w14:paraId="2E973186" w14:textId="5AFA8167" w:rsidR="00230101" w:rsidRPr="00B44F43" w:rsidRDefault="00230101" w:rsidP="00CE3E1E">
            <w:pPr>
              <w:pStyle w:val="TableParagraph"/>
              <w:ind w:left="62" w:right="79"/>
              <w:jc w:val="center"/>
              <w:rPr>
                <w:rFonts w:ascii="Arial Narrow" w:hAnsi="Arial Narrow"/>
              </w:rPr>
            </w:pPr>
            <w:r>
              <w:rPr>
                <w:rFonts w:ascii="Arial Narrow" w:hAnsi="Arial Narrow"/>
              </w:rPr>
              <w:t xml:space="preserve">0.35 </w:t>
            </w:r>
            <w:r w:rsidRPr="00B44F43">
              <w:rPr>
                <w:rFonts w:ascii="Arial Narrow" w:hAnsi="Arial Narrow"/>
                <w:sz w:val="18"/>
                <w:szCs w:val="18"/>
              </w:rPr>
              <w:t>Btu/h·ft.²·°F</w:t>
            </w:r>
          </w:p>
        </w:tc>
        <w:tc>
          <w:tcPr>
            <w:tcW w:w="1800" w:type="dxa"/>
            <w:tcBorders>
              <w:top w:val="single" w:sz="12" w:space="0" w:color="000000" w:themeColor="text1"/>
              <w:bottom w:val="single" w:sz="12" w:space="0" w:color="000000" w:themeColor="text1"/>
            </w:tcBorders>
            <w:shd w:val="clear" w:color="auto" w:fill="EFEFEF"/>
            <w:vAlign w:val="center"/>
          </w:tcPr>
          <w:p w14:paraId="7953BE23" w14:textId="77777777" w:rsidR="00230101" w:rsidRPr="00B44F43" w:rsidRDefault="00230101" w:rsidP="00CE3E1E">
            <w:pPr>
              <w:pStyle w:val="TableParagraph"/>
              <w:ind w:left="94"/>
              <w:jc w:val="center"/>
              <w:rPr>
                <w:rFonts w:ascii="Arial Narrow" w:hAnsi="Arial Narrow"/>
              </w:rPr>
            </w:pPr>
            <w:r w:rsidRPr="00B44F43">
              <w:rPr>
                <w:rFonts w:ascii="Arial Narrow" w:hAnsi="Arial Narrow"/>
              </w:rPr>
              <w:t>0.32 w/o grid</w:t>
            </w:r>
            <w:r>
              <w:rPr>
                <w:rFonts w:ascii="Arial Narrow" w:hAnsi="Arial Narrow"/>
              </w:rPr>
              <w:t>s</w:t>
            </w:r>
          </w:p>
          <w:p w14:paraId="1CB24A77" w14:textId="77777777" w:rsidR="00230101" w:rsidRPr="00B44F43" w:rsidRDefault="00230101" w:rsidP="00CE3E1E">
            <w:pPr>
              <w:pStyle w:val="TableParagraph"/>
              <w:ind w:left="134"/>
              <w:jc w:val="center"/>
              <w:rPr>
                <w:rFonts w:ascii="Arial Narrow" w:hAnsi="Arial Narrow"/>
              </w:rPr>
            </w:pPr>
            <w:r w:rsidRPr="00B44F43">
              <w:rPr>
                <w:rFonts w:ascii="Arial Narrow" w:hAnsi="Arial Narrow"/>
              </w:rPr>
              <w:t>0.28 w/ grid</w:t>
            </w:r>
            <w:r>
              <w:rPr>
                <w:rFonts w:ascii="Arial Narrow" w:hAnsi="Arial Narrow"/>
              </w:rPr>
              <w:t>s</w:t>
            </w:r>
          </w:p>
        </w:tc>
      </w:tr>
      <w:tr w:rsidR="00230101" w:rsidRPr="00C75B87" w14:paraId="700D2736" w14:textId="77777777" w:rsidTr="00F733F5">
        <w:trPr>
          <w:trHeight w:val="720"/>
        </w:trPr>
        <w:tc>
          <w:tcPr>
            <w:tcW w:w="2226" w:type="dxa"/>
            <w:tcBorders>
              <w:top w:val="single" w:sz="12" w:space="0" w:color="000000" w:themeColor="text1"/>
              <w:bottom w:val="single" w:sz="12" w:space="0" w:color="000000" w:themeColor="text1"/>
            </w:tcBorders>
            <w:shd w:val="clear" w:color="auto" w:fill="EFEFEF"/>
            <w:vAlign w:val="center"/>
          </w:tcPr>
          <w:p w14:paraId="59519888" w14:textId="46ED8D55" w:rsidR="00230101" w:rsidRPr="00B44F43" w:rsidRDefault="00230101" w:rsidP="00230101">
            <w:pPr>
              <w:pStyle w:val="TableParagraph"/>
              <w:ind w:left="95" w:right="93" w:hanging="12"/>
              <w:jc w:val="center"/>
              <w:rPr>
                <w:rFonts w:ascii="Arial Narrow" w:hAnsi="Arial Narrow"/>
              </w:rPr>
            </w:pPr>
            <w:r>
              <w:rPr>
                <w:rFonts w:ascii="Arial Narrow" w:hAnsi="Arial Narrow"/>
              </w:rPr>
              <w:t>LowE</w:t>
            </w:r>
            <w:r>
              <w:rPr>
                <w:rFonts w:ascii="Arial Narrow" w:hAnsi="Arial Narrow"/>
              </w:rPr>
              <w:t>³</w:t>
            </w:r>
            <w:r>
              <w:rPr>
                <w:rFonts w:ascii="Arial Narrow" w:hAnsi="Arial Narrow"/>
              </w:rPr>
              <w:t xml:space="preserve"> 366</w:t>
            </w:r>
          </w:p>
          <w:p w14:paraId="12243FCC" w14:textId="2A5583CE" w:rsidR="00230101" w:rsidRDefault="00230101" w:rsidP="00230101">
            <w:pPr>
              <w:pStyle w:val="TableParagraph"/>
              <w:ind w:left="95" w:right="93" w:hanging="12"/>
              <w:jc w:val="center"/>
              <w:rPr>
                <w:rFonts w:ascii="Arial Narrow" w:hAnsi="Arial Narrow"/>
              </w:rPr>
            </w:pPr>
            <w:r w:rsidRPr="00B44F43">
              <w:rPr>
                <w:rFonts w:ascii="Arial Narrow" w:hAnsi="Arial Narrow"/>
              </w:rPr>
              <w:t>(S#2)</w:t>
            </w:r>
          </w:p>
        </w:tc>
        <w:tc>
          <w:tcPr>
            <w:tcW w:w="1800" w:type="dxa"/>
            <w:tcBorders>
              <w:top w:val="single" w:sz="12" w:space="0" w:color="000000" w:themeColor="text1"/>
              <w:bottom w:val="single" w:sz="12" w:space="0" w:color="000000" w:themeColor="text1"/>
            </w:tcBorders>
            <w:shd w:val="clear" w:color="auto" w:fill="EFEFEF"/>
            <w:vAlign w:val="center"/>
          </w:tcPr>
          <w:p w14:paraId="12CBF62E" w14:textId="760EA49C" w:rsidR="00230101" w:rsidRDefault="00230101" w:rsidP="00230101">
            <w:pPr>
              <w:pStyle w:val="TableParagraph"/>
              <w:ind w:left="62" w:right="79"/>
              <w:jc w:val="center"/>
              <w:rPr>
                <w:rFonts w:ascii="Arial Narrow" w:hAnsi="Arial Narrow"/>
                <w:vertAlign w:val="superscript"/>
              </w:rPr>
            </w:pPr>
            <w:r>
              <w:rPr>
                <w:rFonts w:ascii="Arial Narrow" w:hAnsi="Arial Narrow"/>
              </w:rPr>
              <w:t>1.</w:t>
            </w:r>
            <w:r>
              <w:rPr>
                <w:rFonts w:ascii="Arial Narrow" w:hAnsi="Arial Narrow"/>
              </w:rPr>
              <w:t>93</w:t>
            </w:r>
            <w:r>
              <w:rPr>
                <w:rFonts w:ascii="Arial Narrow" w:hAnsi="Arial Narrow"/>
              </w:rPr>
              <w:t xml:space="preserve"> W/</w:t>
            </w:r>
            <w:r w:rsidRPr="00230101">
              <w:rPr>
                <w:rFonts w:ascii="Arial Narrow" w:hAnsi="Arial Narrow"/>
              </w:rPr>
              <w:t>m</w:t>
            </w:r>
            <w:r>
              <w:rPr>
                <w:rFonts w:ascii="Arial Narrow" w:hAnsi="Arial Narrow"/>
              </w:rPr>
              <w:t>²K</w:t>
            </w:r>
            <w:r>
              <w:rPr>
                <w:rFonts w:ascii="Arial Narrow" w:hAnsi="Arial Narrow"/>
                <w:vertAlign w:val="superscript"/>
              </w:rPr>
              <w:t xml:space="preserve"> </w:t>
            </w:r>
          </w:p>
          <w:p w14:paraId="6BA6CAE8" w14:textId="006D681E" w:rsidR="00230101" w:rsidRDefault="00230101" w:rsidP="00230101">
            <w:pPr>
              <w:pStyle w:val="TableParagraph"/>
              <w:ind w:left="62" w:right="79"/>
              <w:jc w:val="center"/>
              <w:rPr>
                <w:rFonts w:ascii="Arial Narrow" w:hAnsi="Arial Narrow"/>
              </w:rPr>
            </w:pPr>
            <w:r>
              <w:rPr>
                <w:rFonts w:ascii="Arial Narrow" w:hAnsi="Arial Narrow"/>
              </w:rPr>
              <w:t>0.</w:t>
            </w:r>
            <w:r>
              <w:rPr>
                <w:rFonts w:ascii="Arial Narrow" w:hAnsi="Arial Narrow"/>
              </w:rPr>
              <w:t>34</w:t>
            </w:r>
            <w:r>
              <w:rPr>
                <w:rFonts w:ascii="Arial Narrow" w:hAnsi="Arial Narrow"/>
              </w:rPr>
              <w:t xml:space="preserve"> </w:t>
            </w:r>
            <w:r w:rsidRPr="00B44F43">
              <w:rPr>
                <w:rFonts w:ascii="Arial Narrow" w:hAnsi="Arial Narrow"/>
                <w:sz w:val="18"/>
                <w:szCs w:val="18"/>
              </w:rPr>
              <w:t>Btu/h·ft.²·°F</w:t>
            </w:r>
          </w:p>
        </w:tc>
        <w:tc>
          <w:tcPr>
            <w:tcW w:w="1800" w:type="dxa"/>
            <w:tcBorders>
              <w:top w:val="single" w:sz="12" w:space="0" w:color="000000" w:themeColor="text1"/>
              <w:bottom w:val="single" w:sz="12" w:space="0" w:color="000000" w:themeColor="text1"/>
            </w:tcBorders>
            <w:shd w:val="clear" w:color="auto" w:fill="EFEFEF"/>
            <w:vAlign w:val="center"/>
          </w:tcPr>
          <w:p w14:paraId="2333ACA8" w14:textId="442C9A86" w:rsidR="00230101" w:rsidRPr="00B44F43" w:rsidRDefault="00230101" w:rsidP="00230101">
            <w:pPr>
              <w:pStyle w:val="TableParagraph"/>
              <w:ind w:left="94"/>
              <w:jc w:val="center"/>
              <w:rPr>
                <w:rFonts w:ascii="Arial Narrow" w:hAnsi="Arial Narrow"/>
              </w:rPr>
            </w:pPr>
            <w:r w:rsidRPr="00B44F43">
              <w:rPr>
                <w:rFonts w:ascii="Arial Narrow" w:hAnsi="Arial Narrow"/>
              </w:rPr>
              <w:t>0.</w:t>
            </w:r>
            <w:r>
              <w:rPr>
                <w:rFonts w:ascii="Arial Narrow" w:hAnsi="Arial Narrow"/>
              </w:rPr>
              <w:t>21</w:t>
            </w:r>
            <w:r w:rsidRPr="00B44F43">
              <w:rPr>
                <w:rFonts w:ascii="Arial Narrow" w:hAnsi="Arial Narrow"/>
              </w:rPr>
              <w:t xml:space="preserve"> w/o grid</w:t>
            </w:r>
            <w:r>
              <w:rPr>
                <w:rFonts w:ascii="Arial Narrow" w:hAnsi="Arial Narrow"/>
              </w:rPr>
              <w:t>s</w:t>
            </w:r>
          </w:p>
          <w:p w14:paraId="78C31BC4" w14:textId="6FCB08E3" w:rsidR="00230101" w:rsidRPr="00B44F43" w:rsidRDefault="00230101" w:rsidP="00230101">
            <w:pPr>
              <w:pStyle w:val="TableParagraph"/>
              <w:ind w:left="94"/>
              <w:jc w:val="center"/>
              <w:rPr>
                <w:rFonts w:ascii="Arial Narrow" w:hAnsi="Arial Narrow"/>
              </w:rPr>
            </w:pPr>
            <w:r w:rsidRPr="00B44F43">
              <w:rPr>
                <w:rFonts w:ascii="Arial Narrow" w:hAnsi="Arial Narrow"/>
              </w:rPr>
              <w:t>0.</w:t>
            </w:r>
            <w:r>
              <w:rPr>
                <w:rFonts w:ascii="Arial Narrow" w:hAnsi="Arial Narrow"/>
              </w:rPr>
              <w:t>19</w:t>
            </w:r>
            <w:r w:rsidRPr="00B44F43">
              <w:rPr>
                <w:rFonts w:ascii="Arial Narrow" w:hAnsi="Arial Narrow"/>
              </w:rPr>
              <w:t xml:space="preserve"> w/ grid</w:t>
            </w:r>
            <w:r>
              <w:rPr>
                <w:rFonts w:ascii="Arial Narrow" w:hAnsi="Arial Narrow"/>
              </w:rPr>
              <w:t>s</w:t>
            </w:r>
          </w:p>
        </w:tc>
      </w:tr>
      <w:tr w:rsidR="00230101" w:rsidRPr="00C75B87" w14:paraId="1D996248" w14:textId="77777777" w:rsidTr="00F733F5">
        <w:trPr>
          <w:trHeight w:val="720"/>
        </w:trPr>
        <w:tc>
          <w:tcPr>
            <w:tcW w:w="2226" w:type="dxa"/>
            <w:tcBorders>
              <w:top w:val="single" w:sz="12" w:space="0" w:color="000000" w:themeColor="text1"/>
              <w:bottom w:val="single" w:sz="12" w:space="0" w:color="000000" w:themeColor="text1"/>
            </w:tcBorders>
            <w:shd w:val="clear" w:color="auto" w:fill="EFEFEF"/>
            <w:vAlign w:val="center"/>
          </w:tcPr>
          <w:p w14:paraId="1DE41CA8" w14:textId="77777777" w:rsidR="00230101" w:rsidRDefault="00230101" w:rsidP="00230101">
            <w:pPr>
              <w:pStyle w:val="TableParagraph"/>
              <w:ind w:left="95" w:right="93" w:hanging="12"/>
              <w:jc w:val="center"/>
              <w:rPr>
                <w:rFonts w:ascii="Arial Narrow" w:hAnsi="Arial Narrow"/>
              </w:rPr>
            </w:pPr>
            <w:r w:rsidRPr="005F14E6">
              <w:rPr>
                <w:rFonts w:ascii="Arial Narrow" w:hAnsi="Arial Narrow"/>
              </w:rPr>
              <w:t>LowE</w:t>
            </w:r>
            <w:r>
              <w:rPr>
                <w:rFonts w:ascii="Arial Narrow" w:hAnsi="Arial Narrow"/>
              </w:rPr>
              <w:t>³</w:t>
            </w:r>
            <w:r w:rsidRPr="005F14E6">
              <w:rPr>
                <w:rFonts w:ascii="Arial Narrow" w:hAnsi="Arial Narrow"/>
              </w:rPr>
              <w:t xml:space="preserve"> </w:t>
            </w:r>
            <w:r>
              <w:rPr>
                <w:rFonts w:ascii="Arial Narrow" w:hAnsi="Arial Narrow"/>
              </w:rPr>
              <w:t xml:space="preserve">366 </w:t>
            </w:r>
            <w:r w:rsidRPr="005F14E6">
              <w:rPr>
                <w:rFonts w:ascii="Arial Narrow" w:hAnsi="Arial Narrow"/>
              </w:rPr>
              <w:t>(S#2)</w:t>
            </w:r>
          </w:p>
          <w:p w14:paraId="1DE85BD7" w14:textId="532C2A2E" w:rsidR="00230101" w:rsidRDefault="00230101" w:rsidP="00230101">
            <w:pPr>
              <w:pStyle w:val="TableParagraph"/>
              <w:ind w:left="95" w:right="93" w:hanging="12"/>
              <w:jc w:val="center"/>
              <w:rPr>
                <w:rFonts w:ascii="Arial Narrow" w:hAnsi="Arial Narrow"/>
              </w:rPr>
            </w:pPr>
            <w:proofErr w:type="spellStart"/>
            <w:r w:rsidRPr="005F14E6">
              <w:rPr>
                <w:rFonts w:ascii="Arial Narrow" w:hAnsi="Arial Narrow"/>
              </w:rPr>
              <w:t>LowE</w:t>
            </w:r>
            <w:proofErr w:type="spellEnd"/>
            <w:r w:rsidRPr="005F14E6">
              <w:rPr>
                <w:rFonts w:ascii="Arial Narrow" w:hAnsi="Arial Narrow"/>
              </w:rPr>
              <w:t xml:space="preserve"> </w:t>
            </w:r>
            <w:r>
              <w:rPr>
                <w:rFonts w:ascii="Arial Narrow" w:hAnsi="Arial Narrow"/>
              </w:rPr>
              <w:t xml:space="preserve">i89 </w:t>
            </w:r>
            <w:r w:rsidRPr="005F14E6">
              <w:rPr>
                <w:rFonts w:ascii="Arial Narrow" w:hAnsi="Arial Narrow"/>
              </w:rPr>
              <w:t>(S#</w:t>
            </w:r>
            <w:r>
              <w:rPr>
                <w:rFonts w:ascii="Arial Narrow" w:hAnsi="Arial Narrow"/>
              </w:rPr>
              <w:t>4</w:t>
            </w:r>
            <w:r w:rsidRPr="005F14E6">
              <w:rPr>
                <w:rFonts w:ascii="Arial Narrow" w:hAnsi="Arial Narrow"/>
              </w:rPr>
              <w:t>)</w:t>
            </w:r>
          </w:p>
        </w:tc>
        <w:tc>
          <w:tcPr>
            <w:tcW w:w="1800" w:type="dxa"/>
            <w:tcBorders>
              <w:top w:val="single" w:sz="12" w:space="0" w:color="000000" w:themeColor="text1"/>
              <w:bottom w:val="single" w:sz="12" w:space="0" w:color="000000" w:themeColor="text1"/>
            </w:tcBorders>
            <w:shd w:val="clear" w:color="auto" w:fill="EFEFEF"/>
            <w:vAlign w:val="center"/>
          </w:tcPr>
          <w:p w14:paraId="605AF5AF" w14:textId="3CBB6E95" w:rsidR="00230101" w:rsidRPr="005F14E6" w:rsidRDefault="00230101" w:rsidP="00230101">
            <w:pPr>
              <w:pStyle w:val="TableParagraph"/>
              <w:ind w:left="62" w:right="79"/>
              <w:jc w:val="center"/>
              <w:rPr>
                <w:rFonts w:ascii="Arial Narrow" w:hAnsi="Arial Narrow"/>
              </w:rPr>
            </w:pPr>
            <w:r>
              <w:rPr>
                <w:rFonts w:ascii="Arial Narrow" w:hAnsi="Arial Narrow"/>
              </w:rPr>
              <w:t>1.</w:t>
            </w:r>
            <w:r>
              <w:rPr>
                <w:rFonts w:ascii="Arial Narrow" w:hAnsi="Arial Narrow"/>
              </w:rPr>
              <w:t>70</w:t>
            </w:r>
            <w:r w:rsidRPr="005F14E6">
              <w:rPr>
                <w:rFonts w:ascii="Arial Narrow" w:hAnsi="Arial Narrow"/>
              </w:rPr>
              <w:t xml:space="preserve"> W/m²K</w:t>
            </w:r>
          </w:p>
          <w:p w14:paraId="15F13E62" w14:textId="10ED1E1D" w:rsidR="00230101" w:rsidRDefault="00230101" w:rsidP="00230101">
            <w:pPr>
              <w:pStyle w:val="TableParagraph"/>
              <w:ind w:left="62" w:right="79"/>
              <w:jc w:val="center"/>
              <w:rPr>
                <w:rFonts w:ascii="Arial Narrow" w:hAnsi="Arial Narrow"/>
              </w:rPr>
            </w:pPr>
            <w:r w:rsidRPr="005F14E6">
              <w:rPr>
                <w:rFonts w:ascii="Arial Narrow" w:hAnsi="Arial Narrow"/>
                <w:sz w:val="18"/>
                <w:szCs w:val="18"/>
              </w:rPr>
              <w:t>0.3</w:t>
            </w:r>
            <w:r>
              <w:rPr>
                <w:rFonts w:ascii="Arial Narrow" w:hAnsi="Arial Narrow"/>
                <w:sz w:val="18"/>
                <w:szCs w:val="18"/>
              </w:rPr>
              <w:t>0</w:t>
            </w:r>
            <w:r w:rsidRPr="005F14E6">
              <w:rPr>
                <w:rFonts w:ascii="Arial Narrow" w:hAnsi="Arial Narrow"/>
                <w:sz w:val="18"/>
                <w:szCs w:val="18"/>
              </w:rPr>
              <w:t xml:space="preserve"> Btu/h·ft.²·°F</w:t>
            </w:r>
          </w:p>
        </w:tc>
        <w:tc>
          <w:tcPr>
            <w:tcW w:w="1800" w:type="dxa"/>
            <w:tcBorders>
              <w:top w:val="single" w:sz="12" w:space="0" w:color="000000" w:themeColor="text1"/>
              <w:bottom w:val="single" w:sz="12" w:space="0" w:color="000000" w:themeColor="text1"/>
            </w:tcBorders>
            <w:shd w:val="clear" w:color="auto" w:fill="EFEFEF"/>
            <w:vAlign w:val="center"/>
          </w:tcPr>
          <w:p w14:paraId="61011A6F" w14:textId="4D691C68" w:rsidR="00230101" w:rsidRPr="005F14E6" w:rsidRDefault="00230101" w:rsidP="00230101">
            <w:pPr>
              <w:pStyle w:val="TableParagraph"/>
              <w:ind w:left="94"/>
              <w:jc w:val="center"/>
              <w:rPr>
                <w:rFonts w:ascii="Arial Narrow" w:hAnsi="Arial Narrow"/>
              </w:rPr>
            </w:pPr>
            <w:r w:rsidRPr="005F14E6">
              <w:rPr>
                <w:rFonts w:ascii="Arial Narrow" w:hAnsi="Arial Narrow"/>
              </w:rPr>
              <w:t>0.</w:t>
            </w:r>
            <w:r>
              <w:rPr>
                <w:rFonts w:ascii="Arial Narrow" w:hAnsi="Arial Narrow"/>
              </w:rPr>
              <w:t>2</w:t>
            </w:r>
            <w:r>
              <w:rPr>
                <w:rFonts w:ascii="Arial Narrow" w:hAnsi="Arial Narrow"/>
              </w:rPr>
              <w:t>1</w:t>
            </w:r>
            <w:r w:rsidRPr="005F14E6">
              <w:rPr>
                <w:rFonts w:ascii="Arial Narrow" w:hAnsi="Arial Narrow"/>
              </w:rPr>
              <w:t xml:space="preserve"> w/o grids</w:t>
            </w:r>
          </w:p>
          <w:p w14:paraId="62F2F477" w14:textId="025FF8F5" w:rsidR="00230101" w:rsidRPr="00B44F43" w:rsidRDefault="00230101" w:rsidP="00230101">
            <w:pPr>
              <w:pStyle w:val="TableParagraph"/>
              <w:ind w:left="94"/>
              <w:jc w:val="center"/>
              <w:rPr>
                <w:rFonts w:ascii="Arial Narrow" w:hAnsi="Arial Narrow"/>
              </w:rPr>
            </w:pPr>
            <w:r w:rsidRPr="005F14E6">
              <w:rPr>
                <w:rFonts w:ascii="Arial Narrow" w:hAnsi="Arial Narrow"/>
              </w:rPr>
              <w:t>0.</w:t>
            </w:r>
            <w:r>
              <w:rPr>
                <w:rFonts w:ascii="Arial Narrow" w:hAnsi="Arial Narrow"/>
              </w:rPr>
              <w:t>19</w:t>
            </w:r>
            <w:r w:rsidRPr="005F14E6">
              <w:rPr>
                <w:rFonts w:ascii="Arial Narrow" w:hAnsi="Arial Narrow"/>
              </w:rPr>
              <w:t xml:space="preserve"> w/ grids</w:t>
            </w:r>
          </w:p>
        </w:tc>
      </w:tr>
      <w:tr w:rsidR="00F733F5" w:rsidRPr="00C75B87" w14:paraId="7BDFB8F8" w14:textId="77777777" w:rsidTr="00F733F5">
        <w:trPr>
          <w:trHeight w:val="720"/>
        </w:trPr>
        <w:tc>
          <w:tcPr>
            <w:tcW w:w="2226" w:type="dxa"/>
            <w:tcBorders>
              <w:top w:val="single" w:sz="12" w:space="0" w:color="000000" w:themeColor="text1"/>
              <w:bottom w:val="single" w:sz="12" w:space="0" w:color="000000" w:themeColor="text1"/>
            </w:tcBorders>
            <w:shd w:val="clear" w:color="auto" w:fill="EFEFEF"/>
            <w:vAlign w:val="center"/>
          </w:tcPr>
          <w:p w14:paraId="2F5AB9A6" w14:textId="0353B7BD" w:rsidR="00F733F5" w:rsidRDefault="00F733F5" w:rsidP="00F733F5">
            <w:pPr>
              <w:pStyle w:val="TableParagraph"/>
              <w:ind w:left="95" w:right="93" w:hanging="12"/>
              <w:jc w:val="center"/>
              <w:rPr>
                <w:rFonts w:ascii="Arial Narrow" w:hAnsi="Arial Narrow"/>
              </w:rPr>
            </w:pPr>
            <w:r>
              <w:rPr>
                <w:rFonts w:ascii="Arial Narrow" w:hAnsi="Arial Narrow"/>
              </w:rPr>
              <w:t>Triple (1-3/8”)</w:t>
            </w:r>
          </w:p>
          <w:p w14:paraId="4EA222AD" w14:textId="664FF4C9" w:rsidR="00F733F5" w:rsidRDefault="00F733F5" w:rsidP="00F733F5">
            <w:pPr>
              <w:pStyle w:val="TableParagraph"/>
              <w:ind w:left="95" w:right="93" w:hanging="12"/>
              <w:jc w:val="center"/>
              <w:rPr>
                <w:rFonts w:ascii="Arial Narrow" w:hAnsi="Arial Narrow"/>
              </w:rPr>
            </w:pPr>
            <w:r>
              <w:rPr>
                <w:rFonts w:ascii="Arial Narrow" w:hAnsi="Arial Narrow"/>
              </w:rPr>
              <w:t xml:space="preserve">LowE² 272 </w:t>
            </w:r>
            <w:r w:rsidRPr="00B44F43">
              <w:rPr>
                <w:rFonts w:ascii="Arial Narrow" w:hAnsi="Arial Narrow"/>
              </w:rPr>
              <w:t>(S#2</w:t>
            </w:r>
            <w:r>
              <w:rPr>
                <w:rFonts w:ascii="Arial Narrow" w:hAnsi="Arial Narrow"/>
              </w:rPr>
              <w:t>,4</w:t>
            </w:r>
            <w:r w:rsidRPr="00B44F43">
              <w:rPr>
                <w:rFonts w:ascii="Arial Narrow" w:hAnsi="Arial Narrow"/>
              </w:rPr>
              <w:t>)</w:t>
            </w:r>
          </w:p>
        </w:tc>
        <w:tc>
          <w:tcPr>
            <w:tcW w:w="1800" w:type="dxa"/>
            <w:tcBorders>
              <w:top w:val="single" w:sz="12" w:space="0" w:color="000000" w:themeColor="text1"/>
              <w:bottom w:val="single" w:sz="12" w:space="0" w:color="000000" w:themeColor="text1"/>
            </w:tcBorders>
            <w:shd w:val="clear" w:color="auto" w:fill="EFEFEF"/>
            <w:vAlign w:val="center"/>
          </w:tcPr>
          <w:p w14:paraId="40221C66" w14:textId="77777777" w:rsidR="00F733F5" w:rsidRPr="005F14E6" w:rsidRDefault="00F733F5" w:rsidP="00F733F5">
            <w:pPr>
              <w:pStyle w:val="TableParagraph"/>
              <w:ind w:left="62" w:right="79"/>
              <w:jc w:val="center"/>
              <w:rPr>
                <w:rFonts w:ascii="Arial Narrow" w:hAnsi="Arial Narrow"/>
              </w:rPr>
            </w:pPr>
            <w:r>
              <w:rPr>
                <w:rFonts w:ascii="Arial Narrow" w:hAnsi="Arial Narrow"/>
              </w:rPr>
              <w:t>1.42</w:t>
            </w:r>
            <w:r w:rsidRPr="005F14E6">
              <w:rPr>
                <w:rFonts w:ascii="Arial Narrow" w:hAnsi="Arial Narrow"/>
              </w:rPr>
              <w:t xml:space="preserve"> W/m²K</w:t>
            </w:r>
          </w:p>
          <w:p w14:paraId="0894AB47" w14:textId="77A8564F" w:rsidR="00F733F5" w:rsidRDefault="00F733F5" w:rsidP="00F733F5">
            <w:pPr>
              <w:pStyle w:val="TableParagraph"/>
              <w:ind w:left="62" w:right="79"/>
              <w:jc w:val="center"/>
              <w:rPr>
                <w:rFonts w:ascii="Arial Narrow" w:hAnsi="Arial Narrow"/>
              </w:rPr>
            </w:pPr>
            <w:r w:rsidRPr="005F14E6">
              <w:rPr>
                <w:rFonts w:ascii="Arial Narrow" w:hAnsi="Arial Narrow"/>
                <w:sz w:val="18"/>
                <w:szCs w:val="18"/>
              </w:rPr>
              <w:t>0.</w:t>
            </w:r>
            <w:r>
              <w:rPr>
                <w:rFonts w:ascii="Arial Narrow" w:hAnsi="Arial Narrow"/>
                <w:sz w:val="18"/>
                <w:szCs w:val="18"/>
              </w:rPr>
              <w:t>25</w:t>
            </w:r>
            <w:r w:rsidRPr="005F14E6">
              <w:rPr>
                <w:rFonts w:ascii="Arial Narrow" w:hAnsi="Arial Narrow"/>
                <w:sz w:val="18"/>
                <w:szCs w:val="18"/>
              </w:rPr>
              <w:t xml:space="preserve"> Btu/h·ft.²·°F</w:t>
            </w:r>
          </w:p>
        </w:tc>
        <w:tc>
          <w:tcPr>
            <w:tcW w:w="1800" w:type="dxa"/>
            <w:tcBorders>
              <w:top w:val="single" w:sz="12" w:space="0" w:color="000000" w:themeColor="text1"/>
              <w:bottom w:val="single" w:sz="12" w:space="0" w:color="000000" w:themeColor="text1"/>
            </w:tcBorders>
            <w:shd w:val="clear" w:color="auto" w:fill="EFEFEF"/>
            <w:vAlign w:val="center"/>
          </w:tcPr>
          <w:p w14:paraId="10040C10" w14:textId="77777777" w:rsidR="00F733F5" w:rsidRPr="005F14E6" w:rsidRDefault="00F733F5" w:rsidP="00F733F5">
            <w:pPr>
              <w:pStyle w:val="TableParagraph"/>
              <w:ind w:left="94"/>
              <w:jc w:val="center"/>
              <w:rPr>
                <w:rFonts w:ascii="Arial Narrow" w:hAnsi="Arial Narrow"/>
              </w:rPr>
            </w:pPr>
            <w:r w:rsidRPr="005F14E6">
              <w:rPr>
                <w:rFonts w:ascii="Arial Narrow" w:hAnsi="Arial Narrow"/>
              </w:rPr>
              <w:t>0.</w:t>
            </w:r>
            <w:r>
              <w:rPr>
                <w:rFonts w:ascii="Arial Narrow" w:hAnsi="Arial Narrow"/>
              </w:rPr>
              <w:t>25</w:t>
            </w:r>
            <w:r w:rsidRPr="005F14E6">
              <w:rPr>
                <w:rFonts w:ascii="Arial Narrow" w:hAnsi="Arial Narrow"/>
              </w:rPr>
              <w:t xml:space="preserve"> w/o grids</w:t>
            </w:r>
          </w:p>
          <w:p w14:paraId="4A7B6BB4" w14:textId="064F82EE" w:rsidR="00F733F5" w:rsidRPr="00B44F43" w:rsidRDefault="00F733F5" w:rsidP="00F733F5">
            <w:pPr>
              <w:pStyle w:val="TableParagraph"/>
              <w:ind w:left="94"/>
              <w:jc w:val="center"/>
              <w:rPr>
                <w:rFonts w:ascii="Arial Narrow" w:hAnsi="Arial Narrow"/>
              </w:rPr>
            </w:pPr>
            <w:r w:rsidRPr="005F14E6">
              <w:rPr>
                <w:rFonts w:ascii="Arial Narrow" w:hAnsi="Arial Narrow"/>
              </w:rPr>
              <w:t>0.</w:t>
            </w:r>
            <w:r>
              <w:rPr>
                <w:rFonts w:ascii="Arial Narrow" w:hAnsi="Arial Narrow"/>
              </w:rPr>
              <w:t>22</w:t>
            </w:r>
            <w:r w:rsidRPr="005F14E6">
              <w:rPr>
                <w:rFonts w:ascii="Arial Narrow" w:hAnsi="Arial Narrow"/>
              </w:rPr>
              <w:t xml:space="preserve"> w/ grids</w:t>
            </w:r>
          </w:p>
        </w:tc>
      </w:tr>
      <w:tr w:rsidR="00F733F5" w:rsidRPr="00C75B87" w14:paraId="2C91F940" w14:textId="77777777" w:rsidTr="00F733F5">
        <w:trPr>
          <w:trHeight w:val="720"/>
        </w:trPr>
        <w:tc>
          <w:tcPr>
            <w:tcW w:w="2226" w:type="dxa"/>
            <w:tcBorders>
              <w:top w:val="single" w:sz="12" w:space="0" w:color="000000" w:themeColor="text1"/>
            </w:tcBorders>
            <w:shd w:val="clear" w:color="auto" w:fill="EFEFEF"/>
            <w:vAlign w:val="center"/>
          </w:tcPr>
          <w:p w14:paraId="4B4B0B8A" w14:textId="08762684" w:rsidR="00F733F5" w:rsidRDefault="00F733F5" w:rsidP="00F733F5">
            <w:pPr>
              <w:pStyle w:val="TableParagraph"/>
              <w:ind w:left="95" w:right="93" w:hanging="12"/>
              <w:jc w:val="center"/>
              <w:rPr>
                <w:rFonts w:ascii="Arial Narrow" w:hAnsi="Arial Narrow"/>
              </w:rPr>
            </w:pPr>
            <w:r>
              <w:rPr>
                <w:rFonts w:ascii="Arial Narrow" w:hAnsi="Arial Narrow"/>
              </w:rPr>
              <w:t xml:space="preserve">Triple (1-3/8”) </w:t>
            </w:r>
          </w:p>
          <w:p w14:paraId="0236E9E8" w14:textId="77777777" w:rsidR="00F733F5" w:rsidRDefault="00F733F5" w:rsidP="00F733F5">
            <w:pPr>
              <w:pStyle w:val="TableParagraph"/>
              <w:ind w:left="95" w:right="93" w:hanging="12"/>
              <w:jc w:val="center"/>
              <w:rPr>
                <w:rFonts w:ascii="Arial Narrow" w:hAnsi="Arial Narrow"/>
              </w:rPr>
            </w:pPr>
            <w:r>
              <w:rPr>
                <w:rFonts w:ascii="Arial Narrow" w:hAnsi="Arial Narrow"/>
              </w:rPr>
              <w:t>L</w:t>
            </w:r>
            <w:r>
              <w:rPr>
                <w:rFonts w:ascii="Arial Narrow" w:hAnsi="Arial Narrow"/>
              </w:rPr>
              <w:t>owE</w:t>
            </w:r>
            <w:r>
              <w:rPr>
                <w:rFonts w:ascii="Arial Narrow" w:hAnsi="Arial Narrow"/>
              </w:rPr>
              <w:t>³</w:t>
            </w:r>
            <w:r>
              <w:rPr>
                <w:rFonts w:ascii="Arial Narrow" w:hAnsi="Arial Narrow"/>
              </w:rPr>
              <w:t xml:space="preserve"> </w:t>
            </w:r>
            <w:r>
              <w:rPr>
                <w:rFonts w:ascii="Arial Narrow" w:hAnsi="Arial Narrow"/>
              </w:rPr>
              <w:t xml:space="preserve">366 </w:t>
            </w:r>
            <w:r w:rsidRPr="00B44F43">
              <w:rPr>
                <w:rFonts w:ascii="Arial Narrow" w:hAnsi="Arial Narrow"/>
              </w:rPr>
              <w:t>(S#2</w:t>
            </w:r>
            <w:r>
              <w:rPr>
                <w:rFonts w:ascii="Arial Narrow" w:hAnsi="Arial Narrow"/>
              </w:rPr>
              <w:t>,4</w:t>
            </w:r>
            <w:r w:rsidRPr="00B44F43">
              <w:rPr>
                <w:rFonts w:ascii="Arial Narrow" w:hAnsi="Arial Narrow"/>
              </w:rPr>
              <w:t>)</w:t>
            </w:r>
          </w:p>
          <w:p w14:paraId="6CB52F78" w14:textId="4CD3309C" w:rsidR="00F733F5" w:rsidRPr="005F14E6" w:rsidRDefault="00F733F5" w:rsidP="00F733F5">
            <w:pPr>
              <w:pStyle w:val="TableParagraph"/>
              <w:ind w:left="95" w:right="93" w:hanging="12"/>
              <w:jc w:val="center"/>
              <w:rPr>
                <w:rFonts w:ascii="Arial Narrow" w:hAnsi="Arial Narrow"/>
              </w:rPr>
            </w:pPr>
            <w:proofErr w:type="spellStart"/>
            <w:r>
              <w:rPr>
                <w:rFonts w:ascii="Arial Narrow" w:hAnsi="Arial Narrow"/>
              </w:rPr>
              <w:t>LowE</w:t>
            </w:r>
            <w:proofErr w:type="spellEnd"/>
            <w:r>
              <w:rPr>
                <w:rFonts w:ascii="Arial Narrow" w:hAnsi="Arial Narrow"/>
              </w:rPr>
              <w:t xml:space="preserve"> i89 (S#6)</w:t>
            </w:r>
          </w:p>
        </w:tc>
        <w:tc>
          <w:tcPr>
            <w:tcW w:w="1800" w:type="dxa"/>
            <w:tcBorders>
              <w:top w:val="single" w:sz="12" w:space="0" w:color="000000" w:themeColor="text1"/>
            </w:tcBorders>
            <w:shd w:val="clear" w:color="auto" w:fill="EFEFEF"/>
            <w:vAlign w:val="center"/>
          </w:tcPr>
          <w:p w14:paraId="50F4AFD8" w14:textId="3638A1D0" w:rsidR="00F733F5" w:rsidRPr="005F14E6" w:rsidRDefault="00F733F5" w:rsidP="00F733F5">
            <w:pPr>
              <w:pStyle w:val="TableParagraph"/>
              <w:ind w:left="62" w:right="79"/>
              <w:jc w:val="center"/>
              <w:rPr>
                <w:rFonts w:ascii="Arial Narrow" w:hAnsi="Arial Narrow"/>
              </w:rPr>
            </w:pPr>
            <w:r>
              <w:rPr>
                <w:rFonts w:ascii="Arial Narrow" w:hAnsi="Arial Narrow"/>
              </w:rPr>
              <w:t>1.</w:t>
            </w:r>
            <w:r>
              <w:rPr>
                <w:rFonts w:ascii="Arial Narrow" w:hAnsi="Arial Narrow"/>
              </w:rPr>
              <w:t>31</w:t>
            </w:r>
            <w:r w:rsidRPr="005F14E6">
              <w:rPr>
                <w:rFonts w:ascii="Arial Narrow" w:hAnsi="Arial Narrow"/>
              </w:rPr>
              <w:t xml:space="preserve"> W/m²K</w:t>
            </w:r>
          </w:p>
          <w:p w14:paraId="7DEAF34B" w14:textId="62490ABA" w:rsidR="00F733F5" w:rsidRDefault="00F733F5" w:rsidP="00F733F5">
            <w:pPr>
              <w:pStyle w:val="TableParagraph"/>
              <w:ind w:left="62" w:right="79"/>
              <w:jc w:val="center"/>
              <w:rPr>
                <w:rFonts w:ascii="Arial Narrow" w:hAnsi="Arial Narrow"/>
              </w:rPr>
            </w:pPr>
            <w:r w:rsidRPr="005F14E6">
              <w:rPr>
                <w:rFonts w:ascii="Arial Narrow" w:hAnsi="Arial Narrow"/>
                <w:sz w:val="18"/>
                <w:szCs w:val="18"/>
              </w:rPr>
              <w:t>0.</w:t>
            </w:r>
            <w:r>
              <w:rPr>
                <w:rFonts w:ascii="Arial Narrow" w:hAnsi="Arial Narrow"/>
                <w:sz w:val="18"/>
                <w:szCs w:val="18"/>
              </w:rPr>
              <w:t>23</w:t>
            </w:r>
            <w:r w:rsidRPr="005F14E6">
              <w:rPr>
                <w:rFonts w:ascii="Arial Narrow" w:hAnsi="Arial Narrow"/>
                <w:sz w:val="18"/>
                <w:szCs w:val="18"/>
              </w:rPr>
              <w:t xml:space="preserve"> Btu/h·ft.²·°F</w:t>
            </w:r>
          </w:p>
        </w:tc>
        <w:tc>
          <w:tcPr>
            <w:tcW w:w="1800" w:type="dxa"/>
            <w:tcBorders>
              <w:top w:val="single" w:sz="12" w:space="0" w:color="000000" w:themeColor="text1"/>
            </w:tcBorders>
            <w:shd w:val="clear" w:color="auto" w:fill="EFEFEF"/>
            <w:vAlign w:val="center"/>
          </w:tcPr>
          <w:p w14:paraId="78DB53B6" w14:textId="3B15C7B9" w:rsidR="00F733F5" w:rsidRPr="005F14E6" w:rsidRDefault="00F733F5" w:rsidP="00F733F5">
            <w:pPr>
              <w:pStyle w:val="TableParagraph"/>
              <w:ind w:left="94"/>
              <w:jc w:val="center"/>
              <w:rPr>
                <w:rFonts w:ascii="Arial Narrow" w:hAnsi="Arial Narrow"/>
              </w:rPr>
            </w:pPr>
            <w:r w:rsidRPr="005F14E6">
              <w:rPr>
                <w:rFonts w:ascii="Arial Narrow" w:hAnsi="Arial Narrow"/>
              </w:rPr>
              <w:t>0.</w:t>
            </w:r>
            <w:r>
              <w:rPr>
                <w:rFonts w:ascii="Arial Narrow" w:hAnsi="Arial Narrow"/>
              </w:rPr>
              <w:t>16</w:t>
            </w:r>
            <w:r w:rsidRPr="005F14E6">
              <w:rPr>
                <w:rFonts w:ascii="Arial Narrow" w:hAnsi="Arial Narrow"/>
              </w:rPr>
              <w:t xml:space="preserve"> w/o grids</w:t>
            </w:r>
          </w:p>
          <w:p w14:paraId="3984893F" w14:textId="719FADDA" w:rsidR="00F733F5" w:rsidRPr="005F14E6" w:rsidRDefault="00F733F5" w:rsidP="00F733F5">
            <w:pPr>
              <w:pStyle w:val="TableParagraph"/>
              <w:ind w:left="94"/>
              <w:jc w:val="center"/>
              <w:rPr>
                <w:rFonts w:ascii="Arial Narrow" w:hAnsi="Arial Narrow"/>
              </w:rPr>
            </w:pPr>
            <w:r w:rsidRPr="005F14E6">
              <w:rPr>
                <w:rFonts w:ascii="Arial Narrow" w:hAnsi="Arial Narrow"/>
              </w:rPr>
              <w:t>0.</w:t>
            </w:r>
            <w:r>
              <w:rPr>
                <w:rFonts w:ascii="Arial Narrow" w:hAnsi="Arial Narrow"/>
              </w:rPr>
              <w:t>14</w:t>
            </w:r>
            <w:r w:rsidRPr="005F14E6">
              <w:rPr>
                <w:rFonts w:ascii="Arial Narrow" w:hAnsi="Arial Narrow"/>
              </w:rPr>
              <w:t xml:space="preserve"> w/ grids</w:t>
            </w:r>
          </w:p>
        </w:tc>
      </w:tr>
    </w:tbl>
    <w:p w14:paraId="5D60A42A" w14:textId="77777777" w:rsidR="007003B4" w:rsidRPr="00B44F43" w:rsidRDefault="007003B4" w:rsidP="007003B4">
      <w:pPr>
        <w:pStyle w:val="BodyText"/>
        <w:spacing w:before="120"/>
        <w:ind w:left="331" w:right="3370"/>
        <w:jc w:val="both"/>
        <w:rPr>
          <w:rFonts w:ascii="Arial Narrow" w:hAnsi="Arial Narrow"/>
          <w:sz w:val="18"/>
          <w:szCs w:val="18"/>
        </w:rPr>
      </w:pPr>
      <w:r w:rsidRPr="00B44F43">
        <w:rPr>
          <w:rFonts w:ascii="Arial Narrow" w:hAnsi="Arial Narrow"/>
          <w:sz w:val="22"/>
          <w:szCs w:val="22"/>
        </w:rPr>
        <w:t>*</w:t>
      </w:r>
      <w:r w:rsidRPr="00B44F43">
        <w:rPr>
          <w:rFonts w:ascii="Arial Narrow" w:hAnsi="Arial Narrow"/>
          <w:sz w:val="18"/>
          <w:szCs w:val="18"/>
        </w:rPr>
        <w:t xml:space="preserve"> U-factor of the sliding door system was determined using the simulation procedure specified in NFRC 100 and the SHGC was determined using simulation procedures specified in NFRC 200. The simulation was conducted to NFRC 100 and NFRC 200 using specialized computer simulation software that was developed by the Lawrence Berkeley National Laboratory and is consistent with the ISO 15099 standard.</w:t>
      </w:r>
    </w:p>
    <w:p w14:paraId="4F1315C9" w14:textId="77777777" w:rsidR="007003B4" w:rsidRPr="00C75B87" w:rsidRDefault="007003B4" w:rsidP="007003B4">
      <w:pPr>
        <w:pStyle w:val="BodyText"/>
        <w:spacing w:before="9"/>
        <w:jc w:val="both"/>
        <w:rPr>
          <w:rFonts w:ascii="Arial Narrow" w:hAnsi="Arial Narrow"/>
          <w:b/>
          <w:sz w:val="22"/>
          <w:szCs w:val="22"/>
        </w:rPr>
      </w:pPr>
    </w:p>
    <w:p w14:paraId="2A37998F" w14:textId="77777777" w:rsidR="007003B4" w:rsidRPr="00C75B87" w:rsidRDefault="007003B4" w:rsidP="007003B4">
      <w:pPr>
        <w:pStyle w:val="BodyText"/>
        <w:numPr>
          <w:ilvl w:val="1"/>
          <w:numId w:val="2"/>
        </w:numPr>
        <w:spacing w:before="120" w:after="120"/>
        <w:jc w:val="both"/>
        <w:rPr>
          <w:rFonts w:ascii="Arial Narrow" w:hAnsi="Arial Narrow"/>
          <w:b/>
          <w:sz w:val="22"/>
          <w:szCs w:val="22"/>
        </w:rPr>
      </w:pPr>
      <w:r w:rsidRPr="00C75B87">
        <w:rPr>
          <w:rFonts w:ascii="Arial Narrow" w:hAnsi="Arial Narrow"/>
          <w:b/>
          <w:sz w:val="22"/>
          <w:szCs w:val="22"/>
        </w:rPr>
        <w:t>WARRANTY</w:t>
      </w:r>
    </w:p>
    <w:p w14:paraId="320ADF1D" w14:textId="15BC737E" w:rsidR="007003B4" w:rsidRPr="00FD10B2" w:rsidRDefault="007003B4" w:rsidP="007003B4">
      <w:pPr>
        <w:pStyle w:val="BodyText"/>
        <w:spacing w:before="90" w:line="295" w:lineRule="auto"/>
        <w:ind w:left="720" w:right="450"/>
        <w:jc w:val="both"/>
        <w:rPr>
          <w:rFonts w:ascii="Arial Narrow" w:hAnsi="Arial Narrow"/>
          <w:sz w:val="22"/>
          <w:szCs w:val="22"/>
        </w:rPr>
      </w:pPr>
      <w:r w:rsidRPr="00FD10B2">
        <w:rPr>
          <w:rFonts w:ascii="Arial Narrow" w:hAnsi="Arial Narrow"/>
          <w:sz w:val="22"/>
          <w:szCs w:val="22"/>
        </w:rPr>
        <w:t>Standard Product Warranty: Refer to the applicable</w:t>
      </w:r>
      <w:r w:rsidR="008678D8">
        <w:rPr>
          <w:rFonts w:ascii="Arial Narrow" w:hAnsi="Arial Narrow"/>
          <w:sz w:val="22"/>
          <w:szCs w:val="22"/>
        </w:rPr>
        <w:t xml:space="preserve"> Novatech</w:t>
      </w:r>
      <w:r w:rsidRPr="00FD10B2">
        <w:rPr>
          <w:rFonts w:ascii="Arial Narrow" w:hAnsi="Arial Narrow"/>
          <w:sz w:val="22"/>
          <w:szCs w:val="22"/>
        </w:rPr>
        <w:t xml:space="preserve"> Patio Doors Warranty.</w:t>
      </w:r>
    </w:p>
    <w:p w14:paraId="661E1F0B" w14:textId="77777777" w:rsidR="007003B4" w:rsidRDefault="007003B4" w:rsidP="007003B4">
      <w:pPr>
        <w:jc w:val="both"/>
        <w:rPr>
          <w:rFonts w:ascii="Arial Narrow" w:hAnsi="Arial Narrow"/>
          <w:b/>
        </w:rPr>
      </w:pPr>
      <w:r>
        <w:rPr>
          <w:rFonts w:ascii="Arial Narrow" w:hAnsi="Arial Narrow"/>
          <w:b/>
        </w:rPr>
        <w:br w:type="page"/>
      </w:r>
    </w:p>
    <w:p w14:paraId="259D11D5" w14:textId="77777777" w:rsidR="007003B4" w:rsidRPr="00C75B87" w:rsidRDefault="007003B4" w:rsidP="007003B4">
      <w:pPr>
        <w:pStyle w:val="BodyText"/>
        <w:numPr>
          <w:ilvl w:val="1"/>
          <w:numId w:val="2"/>
        </w:numPr>
        <w:spacing w:before="120" w:after="120"/>
        <w:jc w:val="both"/>
        <w:rPr>
          <w:rFonts w:ascii="Arial Narrow" w:hAnsi="Arial Narrow"/>
          <w:b/>
          <w:sz w:val="22"/>
          <w:szCs w:val="22"/>
        </w:rPr>
      </w:pPr>
      <w:r>
        <w:rPr>
          <w:rFonts w:ascii="Arial Narrow" w:hAnsi="Arial Narrow"/>
          <w:b/>
          <w:sz w:val="22"/>
          <w:szCs w:val="22"/>
        </w:rPr>
        <w:lastRenderedPageBreak/>
        <w:t>DOOR FEATURES</w:t>
      </w:r>
    </w:p>
    <w:p w14:paraId="15C1EA0E"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Available Configurations</w:t>
      </w:r>
    </w:p>
    <w:p w14:paraId="4B3CCE1D" w14:textId="77777777" w:rsidR="007003B4" w:rsidRDefault="007003B4" w:rsidP="00E46207">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r>
      <w:r w:rsidR="00E46207">
        <w:rPr>
          <w:rFonts w:ascii="Arial Narrow" w:hAnsi="Arial Narrow"/>
        </w:rPr>
        <w:t>OX, XO, OXO, OZO, XOO, OOX, OXXO,</w:t>
      </w:r>
      <w:r w:rsidRPr="00F506E4">
        <w:rPr>
          <w:rFonts w:ascii="Arial Narrow" w:hAnsi="Arial Narrow"/>
        </w:rPr>
        <w:t xml:space="preserve"> (as viewed from exterior)</w:t>
      </w:r>
      <w:r w:rsidRPr="00F506E4">
        <w:rPr>
          <w:rFonts w:ascii="Arial Narrow" w:hAnsi="Arial Narrow"/>
        </w:rPr>
        <w:tab/>
      </w:r>
    </w:p>
    <w:p w14:paraId="52D489BC" w14:textId="77777777" w:rsidR="008E77B8" w:rsidRPr="00F506E4" w:rsidRDefault="008E77B8" w:rsidP="008E77B8">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t xml:space="preserve">Coordinated transoms &amp; </w:t>
      </w:r>
      <w:proofErr w:type="spellStart"/>
      <w:r w:rsidRPr="00F506E4">
        <w:rPr>
          <w:rFonts w:ascii="Arial Narrow" w:hAnsi="Arial Narrow"/>
        </w:rPr>
        <w:t>sidelites</w:t>
      </w:r>
      <w:proofErr w:type="spellEnd"/>
      <w:r w:rsidRPr="00F506E4">
        <w:rPr>
          <w:rFonts w:ascii="Arial Narrow" w:hAnsi="Arial Narrow"/>
        </w:rPr>
        <w:t xml:space="preserve"> are available</w:t>
      </w:r>
    </w:p>
    <w:p w14:paraId="76BBFCC2" w14:textId="77777777" w:rsidR="007003B4" w:rsidRPr="00C75B87" w:rsidRDefault="007003B4" w:rsidP="007003B4">
      <w:pPr>
        <w:pStyle w:val="BodyText"/>
        <w:spacing w:before="2"/>
        <w:jc w:val="both"/>
        <w:rPr>
          <w:rFonts w:ascii="Arial Narrow" w:hAnsi="Arial Narrow"/>
          <w:b/>
          <w:sz w:val="22"/>
          <w:szCs w:val="22"/>
        </w:rPr>
      </w:pPr>
    </w:p>
    <w:p w14:paraId="24DC9098"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Framing System</w:t>
      </w:r>
    </w:p>
    <w:p w14:paraId="3CA3E346" w14:textId="56BCA028" w:rsidR="007003B4" w:rsidRDefault="007003B4" w:rsidP="001C4DD7">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r>
      <w:r w:rsidR="008E77B8">
        <w:rPr>
          <w:rFonts w:ascii="Arial Narrow" w:hAnsi="Arial Narrow"/>
        </w:rPr>
        <w:t xml:space="preserve">Mechanically fastened </w:t>
      </w:r>
      <w:proofErr w:type="gramStart"/>
      <w:r w:rsidR="008E77B8">
        <w:rPr>
          <w:rFonts w:ascii="Arial Narrow" w:hAnsi="Arial Narrow"/>
        </w:rPr>
        <w:t>thermally-broken</w:t>
      </w:r>
      <w:proofErr w:type="gramEnd"/>
      <w:r w:rsidR="008E77B8">
        <w:rPr>
          <w:rFonts w:ascii="Arial Narrow" w:hAnsi="Arial Narrow"/>
        </w:rPr>
        <w:t xml:space="preserve"> aluminum </w:t>
      </w:r>
      <w:r w:rsidR="008E77B8" w:rsidRPr="00F506E4">
        <w:rPr>
          <w:rFonts w:ascii="Arial Narrow" w:hAnsi="Arial Narrow"/>
        </w:rPr>
        <w:t xml:space="preserve">main frame </w:t>
      </w:r>
      <w:r w:rsidR="008E77B8">
        <w:rPr>
          <w:rFonts w:ascii="Arial Narrow" w:hAnsi="Arial Narrow"/>
        </w:rPr>
        <w:t>(sill, jambs and header)</w:t>
      </w:r>
    </w:p>
    <w:p w14:paraId="6E6BDC5E" w14:textId="17B54334" w:rsidR="008E77B8" w:rsidRDefault="008E77B8" w:rsidP="001C4DD7">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r>
      <w:r>
        <w:rPr>
          <w:rFonts w:ascii="Arial Narrow" w:hAnsi="Arial Narrow"/>
        </w:rPr>
        <w:t xml:space="preserve">Double polyamide strut thermal </w:t>
      </w:r>
      <w:proofErr w:type="gramStart"/>
      <w:r>
        <w:rPr>
          <w:rFonts w:ascii="Arial Narrow" w:hAnsi="Arial Narrow"/>
        </w:rPr>
        <w:t>break</w:t>
      </w:r>
      <w:proofErr w:type="gramEnd"/>
      <w:r>
        <w:rPr>
          <w:rFonts w:ascii="Arial Narrow" w:hAnsi="Arial Narrow"/>
        </w:rPr>
        <w:t xml:space="preserve"> system</w:t>
      </w:r>
    </w:p>
    <w:p w14:paraId="7652B5EA" w14:textId="77777777" w:rsidR="007003B4" w:rsidRDefault="007003B4" w:rsidP="007003B4">
      <w:pPr>
        <w:tabs>
          <w:tab w:val="left" w:pos="1100"/>
        </w:tabs>
        <w:spacing w:line="260" w:lineRule="exact"/>
        <w:ind w:left="880"/>
        <w:jc w:val="both"/>
        <w:rPr>
          <w:rFonts w:ascii="Arial Narrow" w:hAnsi="Arial Narrow"/>
        </w:rPr>
      </w:pPr>
      <w:r>
        <w:rPr>
          <w:rFonts w:ascii="Arial Narrow" w:hAnsi="Arial Narrow"/>
        </w:rPr>
        <w:t>-</w:t>
      </w:r>
      <w:r w:rsidRPr="00F506E4">
        <w:rPr>
          <w:rFonts w:ascii="Arial Narrow" w:hAnsi="Arial Narrow"/>
        </w:rPr>
        <w:tab/>
      </w:r>
      <w:r w:rsidR="009F1CCF">
        <w:rPr>
          <w:rFonts w:ascii="Arial Narrow" w:hAnsi="Arial Narrow"/>
        </w:rPr>
        <w:t>5-5</w:t>
      </w:r>
      <w:r>
        <w:rPr>
          <w:rFonts w:ascii="Arial Narrow" w:hAnsi="Arial Narrow"/>
        </w:rPr>
        <w:t>/8</w:t>
      </w:r>
      <w:r>
        <w:rPr>
          <w:rFonts w:ascii="Arial" w:hAnsi="Arial" w:cs="Arial"/>
        </w:rPr>
        <w:t>"</w:t>
      </w:r>
      <w:r w:rsidRPr="00F506E4">
        <w:rPr>
          <w:rFonts w:ascii="Arial Narrow" w:hAnsi="Arial Narrow"/>
        </w:rPr>
        <w:t xml:space="preserve"> jamb depth</w:t>
      </w:r>
    </w:p>
    <w:p w14:paraId="0D703E35" w14:textId="77777777" w:rsidR="008E77B8" w:rsidRDefault="008E77B8" w:rsidP="008E77B8">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 xml:space="preserve">Two-colour system allows for different colour scheme on interior and exterior </w:t>
      </w:r>
    </w:p>
    <w:p w14:paraId="1E3803A9" w14:textId="77777777" w:rsidR="00725FB1" w:rsidRPr="00F506E4" w:rsidRDefault="00725FB1" w:rsidP="007003B4">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Heavy-duty tubular meeting rails</w:t>
      </w:r>
    </w:p>
    <w:p w14:paraId="65F138EB" w14:textId="77777777" w:rsidR="007003B4" w:rsidRDefault="007003B4" w:rsidP="007003B4">
      <w:pPr>
        <w:spacing w:line="260" w:lineRule="exact"/>
        <w:jc w:val="both"/>
        <w:rPr>
          <w:rFonts w:ascii="Arial Narrow" w:hAnsi="Arial Narrow"/>
        </w:rPr>
      </w:pPr>
    </w:p>
    <w:p w14:paraId="722176FF"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Pr>
          <w:rFonts w:ascii="Arial Narrow" w:hAnsi="Arial Narrow"/>
          <w:b/>
        </w:rPr>
        <w:t>Panel System</w:t>
      </w:r>
    </w:p>
    <w:p w14:paraId="08DEF67F" w14:textId="77777777" w:rsidR="007003B4" w:rsidRDefault="007003B4" w:rsidP="007003B4">
      <w:pPr>
        <w:tabs>
          <w:tab w:val="left" w:pos="1100"/>
        </w:tabs>
        <w:spacing w:line="260" w:lineRule="exact"/>
        <w:ind w:left="880"/>
        <w:jc w:val="both"/>
        <w:rPr>
          <w:rFonts w:ascii="Arial Narrow" w:hAnsi="Arial Narrow"/>
        </w:rPr>
      </w:pPr>
      <w:r w:rsidRPr="00F506E4">
        <w:rPr>
          <w:rFonts w:ascii="Arial Narrow" w:hAnsi="Arial Narrow"/>
        </w:rPr>
        <w:t>-</w:t>
      </w:r>
      <w:r>
        <w:rPr>
          <w:rFonts w:ascii="Arial Narrow" w:hAnsi="Arial Narrow"/>
        </w:rPr>
        <w:tab/>
        <w:t>Mechanically fastened panel members</w:t>
      </w:r>
    </w:p>
    <w:p w14:paraId="7C18B773" w14:textId="0DDE18AB" w:rsidR="008E77B8" w:rsidRPr="00F506E4" w:rsidRDefault="008E77B8" w:rsidP="007003B4">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 xml:space="preserve">Thermal breaks consists of </w:t>
      </w:r>
      <w:proofErr w:type="gramStart"/>
      <w:r>
        <w:rPr>
          <w:rFonts w:ascii="Arial Narrow" w:hAnsi="Arial Narrow"/>
        </w:rPr>
        <w:t>mechanically-crimped</w:t>
      </w:r>
      <w:proofErr w:type="gramEnd"/>
      <w:r>
        <w:rPr>
          <w:rFonts w:ascii="Arial Narrow" w:hAnsi="Arial Narrow"/>
        </w:rPr>
        <w:t xml:space="preserve"> polyamide struts and pour-and-</w:t>
      </w:r>
      <w:proofErr w:type="spellStart"/>
      <w:r>
        <w:rPr>
          <w:rFonts w:ascii="Arial Narrow" w:hAnsi="Arial Narrow"/>
        </w:rPr>
        <w:t>debridge</w:t>
      </w:r>
      <w:proofErr w:type="spellEnd"/>
      <w:r>
        <w:rPr>
          <w:rFonts w:ascii="Arial Narrow" w:hAnsi="Arial Narrow"/>
        </w:rPr>
        <w:t xml:space="preserve"> technology</w:t>
      </w:r>
    </w:p>
    <w:p w14:paraId="6CA3224D" w14:textId="77777777" w:rsidR="007003B4" w:rsidRPr="00F506E4" w:rsidRDefault="007003B4" w:rsidP="007003B4">
      <w:pPr>
        <w:tabs>
          <w:tab w:val="left" w:pos="1100"/>
        </w:tabs>
        <w:spacing w:line="260" w:lineRule="exact"/>
        <w:ind w:left="880"/>
        <w:jc w:val="both"/>
        <w:rPr>
          <w:rFonts w:ascii="Arial Narrow" w:hAnsi="Arial Narrow"/>
        </w:rPr>
      </w:pPr>
      <w:r w:rsidRPr="00F506E4">
        <w:rPr>
          <w:rFonts w:ascii="Arial Narrow" w:hAnsi="Arial Narrow"/>
        </w:rPr>
        <w:t>-</w:t>
      </w:r>
      <w:r>
        <w:rPr>
          <w:rFonts w:ascii="Arial Narrow" w:hAnsi="Arial Narrow"/>
        </w:rPr>
        <w:tab/>
      </w:r>
      <w:r w:rsidRPr="00F506E4">
        <w:rPr>
          <w:rFonts w:ascii="Arial Narrow" w:hAnsi="Arial Narrow"/>
        </w:rPr>
        <w:t>Positive interlocks</w:t>
      </w:r>
    </w:p>
    <w:p w14:paraId="7403D748" w14:textId="77777777" w:rsidR="008E77B8" w:rsidRPr="00F506E4" w:rsidRDefault="007003B4" w:rsidP="008E77B8">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r>
      <w:r w:rsidR="008E77B8">
        <w:rPr>
          <w:rFonts w:ascii="Arial Narrow" w:hAnsi="Arial Narrow"/>
        </w:rPr>
        <w:t>Optional reinforcements available depending on design pressure requirements</w:t>
      </w:r>
    </w:p>
    <w:p w14:paraId="30D78D9D" w14:textId="77777777" w:rsidR="007003B4" w:rsidRPr="00F506E4" w:rsidRDefault="007003B4" w:rsidP="007003B4">
      <w:pPr>
        <w:spacing w:line="260" w:lineRule="exact"/>
        <w:jc w:val="both"/>
        <w:rPr>
          <w:rFonts w:ascii="Arial Narrow" w:hAnsi="Arial Narrow"/>
        </w:rPr>
      </w:pPr>
    </w:p>
    <w:p w14:paraId="58607AED"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Frame/</w:t>
      </w:r>
      <w:r>
        <w:rPr>
          <w:rFonts w:ascii="Arial Narrow" w:hAnsi="Arial Narrow"/>
          <w:b/>
        </w:rPr>
        <w:t>Panel</w:t>
      </w:r>
      <w:r w:rsidRPr="00C75B87">
        <w:rPr>
          <w:rFonts w:ascii="Arial Narrow" w:hAnsi="Arial Narrow"/>
          <w:b/>
        </w:rPr>
        <w:t xml:space="preserve"> Material Properties</w:t>
      </w:r>
    </w:p>
    <w:p w14:paraId="0858CD76" w14:textId="77777777" w:rsidR="009D22D2" w:rsidRDefault="009D22D2" w:rsidP="007003B4">
      <w:pPr>
        <w:pStyle w:val="ListParagraph"/>
        <w:numPr>
          <w:ilvl w:val="0"/>
          <w:numId w:val="16"/>
        </w:numPr>
        <w:tabs>
          <w:tab w:val="left" w:pos="1100"/>
        </w:tabs>
        <w:spacing w:line="260" w:lineRule="exact"/>
        <w:jc w:val="both"/>
        <w:rPr>
          <w:rFonts w:ascii="Arial Narrow" w:hAnsi="Arial Narrow"/>
        </w:rPr>
      </w:pPr>
      <w:r>
        <w:rPr>
          <w:rFonts w:ascii="Arial Narrow" w:hAnsi="Arial Narrow"/>
        </w:rPr>
        <w:t xml:space="preserve">Architectural alloy, good surface finish, high corrosion resistance </w:t>
      </w:r>
    </w:p>
    <w:p w14:paraId="51CEE8E7" w14:textId="77777777" w:rsidR="009D22D2" w:rsidRPr="009D22D2" w:rsidRDefault="009D22D2" w:rsidP="007003B4">
      <w:pPr>
        <w:pStyle w:val="ListParagraph"/>
        <w:numPr>
          <w:ilvl w:val="0"/>
          <w:numId w:val="16"/>
        </w:numPr>
        <w:tabs>
          <w:tab w:val="left" w:pos="1100"/>
        </w:tabs>
        <w:spacing w:line="260" w:lineRule="exact"/>
        <w:jc w:val="both"/>
        <w:rPr>
          <w:rFonts w:ascii="Arial Narrow" w:hAnsi="Arial Narrow"/>
          <w:color w:val="000000" w:themeColor="text1"/>
        </w:rPr>
      </w:pPr>
      <w:r w:rsidRPr="009D22D2">
        <w:rPr>
          <w:rFonts w:ascii="Arial Narrow" w:hAnsi="Arial Narrow" w:cs="Arial"/>
          <w:color w:val="000000" w:themeColor="text1"/>
          <w:shd w:val="clear" w:color="auto" w:fill="FFFFFF"/>
        </w:rPr>
        <w:t>Most commonly available as T6 temper</w:t>
      </w:r>
      <w:r>
        <w:rPr>
          <w:rFonts w:ascii="Arial Narrow" w:hAnsi="Arial Narrow" w:cs="Arial"/>
          <w:color w:val="000000" w:themeColor="text1"/>
          <w:shd w:val="clear" w:color="auto" w:fill="FFFFFF"/>
        </w:rPr>
        <w:t xml:space="preserve"> with</w:t>
      </w:r>
      <w:r w:rsidRPr="009D22D2">
        <w:rPr>
          <w:rFonts w:ascii="Arial Narrow" w:hAnsi="Arial Narrow" w:cs="Arial"/>
          <w:color w:val="000000" w:themeColor="text1"/>
          <w:shd w:val="clear" w:color="auto" w:fill="FFFFFF"/>
        </w:rPr>
        <w:t xml:space="preserve"> good formability</w:t>
      </w:r>
    </w:p>
    <w:p w14:paraId="25818373" w14:textId="77777777" w:rsidR="00550286" w:rsidRDefault="00550286" w:rsidP="00550286">
      <w:pPr>
        <w:pStyle w:val="ListParagraph"/>
        <w:numPr>
          <w:ilvl w:val="0"/>
          <w:numId w:val="16"/>
        </w:numPr>
        <w:tabs>
          <w:tab w:val="left" w:pos="1100"/>
        </w:tabs>
        <w:spacing w:line="260" w:lineRule="exact"/>
        <w:jc w:val="both"/>
        <w:rPr>
          <w:rFonts w:ascii="Arial Narrow" w:hAnsi="Arial Narrow"/>
        </w:rPr>
      </w:pPr>
      <w:r>
        <w:rPr>
          <w:rFonts w:ascii="Arial Narrow" w:hAnsi="Arial Narrow"/>
        </w:rPr>
        <w:t>Door finishes available include:</w:t>
      </w:r>
    </w:p>
    <w:p w14:paraId="749C8919" w14:textId="77777777" w:rsidR="00550286" w:rsidRDefault="00550286" w:rsidP="00550286">
      <w:pPr>
        <w:pStyle w:val="ListParagraph"/>
        <w:numPr>
          <w:ilvl w:val="1"/>
          <w:numId w:val="16"/>
        </w:numPr>
        <w:tabs>
          <w:tab w:val="left" w:pos="1100"/>
        </w:tabs>
        <w:spacing w:line="260" w:lineRule="exact"/>
        <w:jc w:val="both"/>
        <w:rPr>
          <w:rFonts w:ascii="Arial Narrow" w:hAnsi="Arial Narrow"/>
        </w:rPr>
      </w:pPr>
      <w:r>
        <w:rPr>
          <w:rFonts w:ascii="Arial Narrow" w:hAnsi="Arial Narrow"/>
        </w:rPr>
        <w:t>Anodic coating (meets AAMA 611)</w:t>
      </w:r>
    </w:p>
    <w:p w14:paraId="3444785F" w14:textId="77777777" w:rsidR="00550286" w:rsidRDefault="00550286" w:rsidP="00550286">
      <w:pPr>
        <w:pStyle w:val="ListParagraph"/>
        <w:numPr>
          <w:ilvl w:val="1"/>
          <w:numId w:val="16"/>
        </w:numPr>
        <w:tabs>
          <w:tab w:val="left" w:pos="1100"/>
        </w:tabs>
        <w:spacing w:line="260" w:lineRule="exact"/>
        <w:jc w:val="both"/>
        <w:rPr>
          <w:rFonts w:ascii="Arial Narrow" w:hAnsi="Arial Narrow"/>
        </w:rPr>
      </w:pPr>
      <w:proofErr w:type="spellStart"/>
      <w:r>
        <w:rPr>
          <w:rFonts w:ascii="Arial Narrow" w:hAnsi="Arial Narrow"/>
        </w:rPr>
        <w:t>Duracron</w:t>
      </w:r>
      <w:proofErr w:type="spellEnd"/>
      <w:r>
        <w:rPr>
          <w:rFonts w:ascii="Arial Narrow" w:hAnsi="Arial Narrow"/>
        </w:rPr>
        <w:t>® (meets AAMA 2603)</w:t>
      </w:r>
    </w:p>
    <w:p w14:paraId="41CAAAC1" w14:textId="77777777" w:rsidR="00550286" w:rsidRDefault="00550286" w:rsidP="00550286">
      <w:pPr>
        <w:pStyle w:val="ListParagraph"/>
        <w:numPr>
          <w:ilvl w:val="1"/>
          <w:numId w:val="16"/>
        </w:numPr>
        <w:tabs>
          <w:tab w:val="left" w:pos="1100"/>
        </w:tabs>
        <w:spacing w:line="260" w:lineRule="exact"/>
        <w:jc w:val="both"/>
        <w:rPr>
          <w:rFonts w:ascii="Arial Narrow" w:hAnsi="Arial Narrow"/>
        </w:rPr>
      </w:pPr>
      <w:proofErr w:type="spellStart"/>
      <w:r>
        <w:rPr>
          <w:rFonts w:ascii="Arial Narrow" w:hAnsi="Arial Narrow"/>
        </w:rPr>
        <w:t>AcrynarFX</w:t>
      </w:r>
      <w:proofErr w:type="spellEnd"/>
      <w:r>
        <w:rPr>
          <w:rFonts w:ascii="Arial Narrow" w:hAnsi="Arial Narrow"/>
        </w:rPr>
        <w:t xml:space="preserve"> (meets AAMA 2604) </w:t>
      </w:r>
    </w:p>
    <w:p w14:paraId="17058A94" w14:textId="77777777" w:rsidR="00550286" w:rsidRDefault="00550286" w:rsidP="00550286">
      <w:pPr>
        <w:pStyle w:val="ListParagraph"/>
        <w:numPr>
          <w:ilvl w:val="1"/>
          <w:numId w:val="16"/>
        </w:numPr>
        <w:tabs>
          <w:tab w:val="left" w:pos="1100"/>
        </w:tabs>
        <w:spacing w:line="260" w:lineRule="exact"/>
        <w:jc w:val="both"/>
        <w:rPr>
          <w:rFonts w:ascii="Arial Narrow" w:hAnsi="Arial Narrow"/>
        </w:rPr>
      </w:pPr>
      <w:proofErr w:type="spellStart"/>
      <w:r>
        <w:rPr>
          <w:rFonts w:ascii="Arial Narrow" w:hAnsi="Arial Narrow"/>
        </w:rPr>
        <w:t>Duranar</w:t>
      </w:r>
      <w:proofErr w:type="spellEnd"/>
      <w:r>
        <w:rPr>
          <w:rFonts w:ascii="Arial Narrow" w:hAnsi="Arial Narrow"/>
        </w:rPr>
        <w:t>® (meets AAMA 2605)</w:t>
      </w:r>
    </w:p>
    <w:p w14:paraId="4AA208C9" w14:textId="77777777" w:rsidR="00550286" w:rsidRDefault="00550286" w:rsidP="00550286">
      <w:pPr>
        <w:pStyle w:val="ListParagraph"/>
        <w:numPr>
          <w:ilvl w:val="1"/>
          <w:numId w:val="16"/>
        </w:numPr>
        <w:tabs>
          <w:tab w:val="left" w:pos="1100"/>
        </w:tabs>
        <w:spacing w:line="260" w:lineRule="exact"/>
        <w:jc w:val="both"/>
        <w:rPr>
          <w:rFonts w:ascii="Arial Narrow" w:hAnsi="Arial Narrow"/>
        </w:rPr>
      </w:pPr>
      <w:r>
        <w:rPr>
          <w:rFonts w:ascii="Arial Narrow" w:hAnsi="Arial Narrow"/>
        </w:rPr>
        <w:t>Powder coat painted profiles (meets AAMA 2604/2605)</w:t>
      </w:r>
    </w:p>
    <w:p w14:paraId="4537E9A0" w14:textId="77777777" w:rsidR="00550286" w:rsidRPr="00A15054" w:rsidRDefault="00550286" w:rsidP="00550286">
      <w:pPr>
        <w:pStyle w:val="ListParagraph"/>
        <w:numPr>
          <w:ilvl w:val="0"/>
          <w:numId w:val="16"/>
        </w:numPr>
        <w:tabs>
          <w:tab w:val="left" w:pos="1100"/>
        </w:tabs>
        <w:spacing w:line="260" w:lineRule="exact"/>
        <w:jc w:val="both"/>
        <w:rPr>
          <w:rFonts w:ascii="Arial Narrow" w:hAnsi="Arial Narrow"/>
        </w:rPr>
      </w:pPr>
      <w:r>
        <w:rPr>
          <w:rFonts w:ascii="Arial Narrow" w:hAnsi="Arial Narrow"/>
        </w:rPr>
        <w:t>All colours are a</w:t>
      </w:r>
      <w:r w:rsidRPr="00A15054">
        <w:rPr>
          <w:rFonts w:ascii="Arial Narrow" w:hAnsi="Arial Narrow"/>
        </w:rPr>
        <w:t>vailable in a wide range of UV stable colors)</w:t>
      </w:r>
    </w:p>
    <w:p w14:paraId="1F9F9B2E" w14:textId="77777777" w:rsidR="007003B4" w:rsidRPr="00C75B87" w:rsidRDefault="007003B4" w:rsidP="007003B4">
      <w:pPr>
        <w:pStyle w:val="BodyText"/>
        <w:spacing w:before="2"/>
        <w:jc w:val="both"/>
        <w:rPr>
          <w:rFonts w:ascii="Arial Narrow" w:hAnsi="Arial Narrow"/>
          <w:b/>
          <w:sz w:val="22"/>
          <w:szCs w:val="22"/>
        </w:rPr>
      </w:pPr>
    </w:p>
    <w:p w14:paraId="4910F905"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4.) Type of hardware</w:t>
      </w:r>
    </w:p>
    <w:p w14:paraId="20979CAF" w14:textId="148195FD" w:rsidR="00550286" w:rsidRDefault="007003B4" w:rsidP="00550286">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r>
      <w:r w:rsidR="001C4DD7">
        <w:rPr>
          <w:rFonts w:ascii="Arial Narrow" w:hAnsi="Arial Narrow"/>
        </w:rPr>
        <w:t>Standard precision rollers</w:t>
      </w:r>
      <w:r w:rsidR="00550286">
        <w:rPr>
          <w:rFonts w:ascii="Arial Narrow" w:hAnsi="Arial Narrow"/>
        </w:rPr>
        <w:t xml:space="preserve"> (</w:t>
      </w:r>
      <w:r w:rsidR="00550286" w:rsidRPr="00F506E4">
        <w:rPr>
          <w:rFonts w:ascii="Arial Narrow" w:hAnsi="Arial Narrow"/>
        </w:rPr>
        <w:t>Heavy-duty t</w:t>
      </w:r>
      <w:r w:rsidR="00550286">
        <w:rPr>
          <w:rFonts w:ascii="Arial Narrow" w:hAnsi="Arial Narrow"/>
        </w:rPr>
        <w:t xml:space="preserve">andem wheel, adjustable roller </w:t>
      </w:r>
      <w:r w:rsidR="00550286" w:rsidRPr="00F506E4">
        <w:rPr>
          <w:rFonts w:ascii="Arial Narrow" w:hAnsi="Arial Narrow"/>
        </w:rPr>
        <w:t>system</w:t>
      </w:r>
      <w:r w:rsidR="00550286">
        <w:rPr>
          <w:rFonts w:ascii="Arial Narrow" w:hAnsi="Arial Narrow"/>
        </w:rPr>
        <w:t>)</w:t>
      </w:r>
    </w:p>
    <w:p w14:paraId="7D41F2EF" w14:textId="77777777" w:rsidR="00EF7EFC" w:rsidRDefault="00EF7EFC" w:rsidP="00EF7EFC">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Standard single-point lock (with interior thumb-turn)</w:t>
      </w:r>
    </w:p>
    <w:p w14:paraId="6611A66B" w14:textId="77777777" w:rsidR="00EF7EFC" w:rsidRDefault="00EF7EFC" w:rsidP="00EF7EFC">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Optional multi-point lock</w:t>
      </w:r>
    </w:p>
    <w:p w14:paraId="4E2A50C7" w14:textId="77777777" w:rsidR="00EF7EFC" w:rsidRDefault="00EF7EFC" w:rsidP="00EF7EFC">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 xml:space="preserve">Optional </w:t>
      </w:r>
      <w:r w:rsidRPr="00F506E4">
        <w:rPr>
          <w:rFonts w:ascii="Arial Narrow" w:hAnsi="Arial Narrow"/>
        </w:rPr>
        <w:t>keyed lock</w:t>
      </w:r>
    </w:p>
    <w:p w14:paraId="0D7B702E" w14:textId="58B73B41" w:rsidR="007003B4" w:rsidRPr="00F506E4" w:rsidRDefault="00EF7EFC" w:rsidP="00EF7EFC">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t xml:space="preserve">Standard Handle (Roto </w:t>
      </w:r>
      <w:proofErr w:type="spellStart"/>
      <w:r>
        <w:rPr>
          <w:rFonts w:ascii="Arial Narrow" w:hAnsi="Arial Narrow"/>
        </w:rPr>
        <w:t>Fasco</w:t>
      </w:r>
      <w:proofErr w:type="spellEnd"/>
      <w:r>
        <w:rPr>
          <w:rFonts w:ascii="Arial Narrow" w:hAnsi="Arial Narrow"/>
        </w:rPr>
        <w:t xml:space="preserve"> 9900)</w:t>
      </w:r>
      <w:r w:rsidR="0044296C">
        <w:rPr>
          <w:rFonts w:ascii="Arial Narrow" w:hAnsi="Arial Narrow"/>
        </w:rPr>
        <w:t xml:space="preserve"> available </w:t>
      </w:r>
      <w:r>
        <w:rPr>
          <w:rFonts w:ascii="Arial Narrow" w:hAnsi="Arial Narrow"/>
        </w:rPr>
        <w:t xml:space="preserve">in </w:t>
      </w:r>
      <w:r w:rsidR="0044296C">
        <w:rPr>
          <w:rFonts w:ascii="Arial Narrow" w:hAnsi="Arial Narrow"/>
        </w:rPr>
        <w:t>White</w:t>
      </w:r>
      <w:r>
        <w:rPr>
          <w:rFonts w:ascii="Arial Narrow" w:hAnsi="Arial Narrow"/>
        </w:rPr>
        <w:t xml:space="preserve"> and/or</w:t>
      </w:r>
      <w:r w:rsidR="0044296C">
        <w:rPr>
          <w:rFonts w:ascii="Arial Narrow" w:hAnsi="Arial Narrow"/>
        </w:rPr>
        <w:t xml:space="preserve"> Black</w:t>
      </w:r>
    </w:p>
    <w:p w14:paraId="538B40B1" w14:textId="612DF94A" w:rsidR="007003B4" w:rsidRPr="00F506E4" w:rsidRDefault="007003B4" w:rsidP="007003B4">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t>Optional Ha</w:t>
      </w:r>
      <w:r w:rsidR="00EF7EFC">
        <w:rPr>
          <w:rFonts w:ascii="Arial Narrow" w:hAnsi="Arial Narrow"/>
        </w:rPr>
        <w:t>ndle</w:t>
      </w:r>
      <w:r w:rsidRPr="00F506E4">
        <w:rPr>
          <w:rFonts w:ascii="Arial Narrow" w:hAnsi="Arial Narrow"/>
        </w:rPr>
        <w:t xml:space="preserve"> colo</w:t>
      </w:r>
      <w:r w:rsidR="00EF7EFC">
        <w:rPr>
          <w:rFonts w:ascii="Arial Narrow" w:hAnsi="Arial Narrow"/>
        </w:rPr>
        <w:t>u</w:t>
      </w:r>
      <w:r w:rsidRPr="00F506E4">
        <w:rPr>
          <w:rFonts w:ascii="Arial Narrow" w:hAnsi="Arial Narrow"/>
        </w:rPr>
        <w:t xml:space="preserve">r </w:t>
      </w:r>
      <w:r w:rsidR="0044296C">
        <w:rPr>
          <w:rFonts w:ascii="Arial Narrow" w:hAnsi="Arial Narrow"/>
        </w:rPr>
        <w:t>(</w:t>
      </w:r>
      <w:r w:rsidRPr="00F506E4">
        <w:rPr>
          <w:rFonts w:ascii="Arial Narrow" w:hAnsi="Arial Narrow"/>
        </w:rPr>
        <w:t>Satin Nickel)</w:t>
      </w:r>
    </w:p>
    <w:p w14:paraId="203DB80B" w14:textId="77777777" w:rsidR="007003B4" w:rsidRPr="00C75B87" w:rsidRDefault="007003B4" w:rsidP="007003B4">
      <w:pPr>
        <w:pStyle w:val="BodyText"/>
        <w:spacing w:before="2"/>
        <w:jc w:val="both"/>
        <w:rPr>
          <w:rFonts w:ascii="Arial Narrow" w:hAnsi="Arial Narrow"/>
          <w:b/>
          <w:sz w:val="22"/>
          <w:szCs w:val="22"/>
        </w:rPr>
      </w:pPr>
    </w:p>
    <w:p w14:paraId="7ACA4D7E"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Glazing</w:t>
      </w:r>
    </w:p>
    <w:p w14:paraId="710A7A05" w14:textId="4D12A64E" w:rsidR="00550286" w:rsidRDefault="007003B4" w:rsidP="007003B4">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r>
      <w:r w:rsidR="00550286" w:rsidRPr="00F506E4">
        <w:rPr>
          <w:rFonts w:ascii="Arial Narrow" w:hAnsi="Arial Narrow"/>
        </w:rPr>
        <w:t xml:space="preserve">1” </w:t>
      </w:r>
      <w:r w:rsidR="00550286">
        <w:rPr>
          <w:rFonts w:ascii="Arial Narrow" w:hAnsi="Arial Narrow"/>
        </w:rPr>
        <w:t>channel-glazed IGU</w:t>
      </w:r>
      <w:r w:rsidR="00550286">
        <w:rPr>
          <w:rFonts w:ascii="Arial Narrow" w:hAnsi="Arial Narrow"/>
        </w:rPr>
        <w:t xml:space="preserve"> (dual)</w:t>
      </w:r>
    </w:p>
    <w:p w14:paraId="3E0BD043" w14:textId="2B7C95F5" w:rsidR="007003B4" w:rsidRPr="00074988" w:rsidRDefault="00550286" w:rsidP="007003B4">
      <w:pPr>
        <w:tabs>
          <w:tab w:val="left" w:pos="1100"/>
        </w:tabs>
        <w:spacing w:line="260" w:lineRule="exact"/>
        <w:ind w:left="880"/>
        <w:jc w:val="both"/>
        <w:rPr>
          <w:rFonts w:ascii="Arial Narrow" w:hAnsi="Arial Narrow"/>
        </w:rPr>
      </w:pPr>
      <w:r>
        <w:rPr>
          <w:rFonts w:ascii="Arial Narrow" w:hAnsi="Arial Narrow"/>
        </w:rPr>
        <w:t>-</w:t>
      </w:r>
      <w:r>
        <w:rPr>
          <w:rFonts w:ascii="Arial Narrow" w:hAnsi="Arial Narrow"/>
        </w:rPr>
        <w:tab/>
      </w:r>
      <w:r w:rsidR="00074988">
        <w:rPr>
          <w:rFonts w:ascii="Arial Narrow" w:hAnsi="Arial Narrow"/>
        </w:rPr>
        <w:t>Optional 1</w:t>
      </w:r>
      <w:r w:rsidR="00074988" w:rsidRPr="00074988">
        <w:rPr>
          <w:rFonts w:ascii="Arial Narrow" w:hAnsi="Arial Narrow"/>
          <w:sz w:val="24"/>
          <w:szCs w:val="24"/>
          <w:vertAlign w:val="subscript"/>
        </w:rPr>
        <w:t>3/8”</w:t>
      </w:r>
      <w:r w:rsidR="00074988">
        <w:rPr>
          <w:rFonts w:ascii="Arial Narrow" w:hAnsi="Arial Narrow"/>
          <w:sz w:val="24"/>
          <w:szCs w:val="24"/>
          <w:vertAlign w:val="subscript"/>
        </w:rPr>
        <w:t xml:space="preserve"> </w:t>
      </w:r>
      <w:r w:rsidR="00074988">
        <w:rPr>
          <w:rFonts w:ascii="Arial Narrow" w:hAnsi="Arial Narrow"/>
        </w:rPr>
        <w:t xml:space="preserve">triple glazing </w:t>
      </w:r>
    </w:p>
    <w:p w14:paraId="66416CFC" w14:textId="08DE1CA7" w:rsidR="007003B4" w:rsidRPr="0044296C" w:rsidRDefault="007003B4" w:rsidP="007003B4">
      <w:pPr>
        <w:tabs>
          <w:tab w:val="left" w:pos="1100"/>
        </w:tabs>
        <w:spacing w:line="260" w:lineRule="exact"/>
        <w:ind w:left="880"/>
        <w:jc w:val="both"/>
        <w:rPr>
          <w:rFonts w:ascii="Arial Narrow" w:hAnsi="Arial Narrow"/>
        </w:rPr>
      </w:pPr>
      <w:r w:rsidRPr="00F506E4">
        <w:rPr>
          <w:rFonts w:ascii="Arial Narrow" w:hAnsi="Arial Narrow"/>
        </w:rPr>
        <w:t>-</w:t>
      </w:r>
      <w:r w:rsidR="0044296C">
        <w:rPr>
          <w:rFonts w:ascii="Arial Narrow" w:hAnsi="Arial Narrow"/>
        </w:rPr>
        <w:tab/>
        <w:t xml:space="preserve">Argon filled, </w:t>
      </w:r>
      <w:r w:rsidR="008678D8">
        <w:rPr>
          <w:rFonts w:ascii="Arial Narrow" w:hAnsi="Arial Narrow"/>
        </w:rPr>
        <w:t xml:space="preserve">Dual or </w:t>
      </w:r>
      <w:r w:rsidR="0044296C">
        <w:rPr>
          <w:rFonts w:ascii="Arial Narrow" w:hAnsi="Arial Narrow"/>
        </w:rPr>
        <w:t>Triple-glazed</w:t>
      </w:r>
      <w:r w:rsidR="0044296C">
        <w:rPr>
          <w:rFonts w:ascii="Arial Narrow" w:hAnsi="Arial Narrow"/>
          <w:vertAlign w:val="superscript"/>
        </w:rPr>
        <w:t xml:space="preserve"> </w:t>
      </w:r>
    </w:p>
    <w:p w14:paraId="76FEE6CC" w14:textId="5A85AEAF" w:rsidR="007003B4" w:rsidRPr="00F506E4" w:rsidRDefault="007003B4" w:rsidP="007003B4">
      <w:pPr>
        <w:tabs>
          <w:tab w:val="left" w:pos="1100"/>
        </w:tabs>
        <w:spacing w:line="260" w:lineRule="exact"/>
        <w:ind w:left="880"/>
        <w:jc w:val="both"/>
        <w:rPr>
          <w:rFonts w:ascii="Arial Narrow" w:hAnsi="Arial Narrow"/>
        </w:rPr>
      </w:pPr>
      <w:r w:rsidRPr="00F506E4">
        <w:rPr>
          <w:rFonts w:ascii="Arial Narrow" w:hAnsi="Arial Narrow"/>
        </w:rPr>
        <w:t>-</w:t>
      </w:r>
      <w:r w:rsidRPr="00F506E4">
        <w:rPr>
          <w:rFonts w:ascii="Arial Narrow" w:hAnsi="Arial Narrow"/>
        </w:rPr>
        <w:tab/>
      </w:r>
      <w:r>
        <w:rPr>
          <w:rFonts w:ascii="Arial Narrow" w:hAnsi="Arial Narrow"/>
        </w:rPr>
        <w:t>Various g</w:t>
      </w:r>
      <w:r w:rsidRPr="00F506E4">
        <w:rPr>
          <w:rFonts w:ascii="Arial Narrow" w:hAnsi="Arial Narrow"/>
        </w:rPr>
        <w:t xml:space="preserve">lazing, tinting and thickness options </w:t>
      </w:r>
      <w:r>
        <w:rPr>
          <w:rFonts w:ascii="Arial Narrow" w:hAnsi="Arial Narrow"/>
        </w:rPr>
        <w:t xml:space="preserve">available </w:t>
      </w:r>
      <w:r w:rsidRPr="00F506E4">
        <w:rPr>
          <w:rFonts w:ascii="Arial Narrow" w:hAnsi="Arial Narrow"/>
        </w:rPr>
        <w:t xml:space="preserve">(Contact </w:t>
      </w:r>
      <w:r w:rsidR="008678D8">
        <w:rPr>
          <w:rFonts w:ascii="Arial Narrow" w:hAnsi="Arial Narrow"/>
        </w:rPr>
        <w:t>Novatech Patio Doors</w:t>
      </w:r>
      <w:r w:rsidRPr="00F506E4">
        <w:rPr>
          <w:rFonts w:ascii="Arial Narrow" w:hAnsi="Arial Narrow"/>
        </w:rPr>
        <w:t xml:space="preserve"> Office)</w:t>
      </w:r>
    </w:p>
    <w:p w14:paraId="2BE9057D" w14:textId="77777777" w:rsidR="007003B4" w:rsidRPr="00C75B87" w:rsidRDefault="007003B4" w:rsidP="007003B4">
      <w:pPr>
        <w:pStyle w:val="BodyText"/>
        <w:spacing w:before="3"/>
        <w:jc w:val="both"/>
        <w:rPr>
          <w:rFonts w:ascii="Arial Narrow" w:hAnsi="Arial Narrow"/>
          <w:b/>
          <w:sz w:val="22"/>
          <w:szCs w:val="22"/>
        </w:rPr>
      </w:pPr>
    </w:p>
    <w:p w14:paraId="25845D1C"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Muntin choices</w:t>
      </w:r>
    </w:p>
    <w:p w14:paraId="61F4C6B3" w14:textId="77777777" w:rsidR="007003B4" w:rsidRPr="00FD10B2" w:rsidRDefault="007003B4" w:rsidP="007003B4">
      <w:pPr>
        <w:pStyle w:val="ListParagraph"/>
        <w:numPr>
          <w:ilvl w:val="0"/>
          <w:numId w:val="15"/>
        </w:numPr>
        <w:tabs>
          <w:tab w:val="left" w:pos="1100"/>
        </w:tabs>
        <w:spacing w:line="260" w:lineRule="exact"/>
        <w:jc w:val="both"/>
        <w:rPr>
          <w:rFonts w:ascii="Arial Narrow" w:hAnsi="Arial Narrow"/>
        </w:rPr>
      </w:pPr>
      <w:r w:rsidRPr="00FD10B2">
        <w:rPr>
          <w:rFonts w:ascii="Arial Narrow" w:hAnsi="Arial Narrow"/>
        </w:rPr>
        <w:t xml:space="preserve">Internal or simulated divided </w:t>
      </w:r>
      <w:proofErr w:type="spellStart"/>
      <w:r w:rsidRPr="00FD10B2">
        <w:rPr>
          <w:rFonts w:ascii="Arial Narrow" w:hAnsi="Arial Narrow"/>
        </w:rPr>
        <w:t>lites</w:t>
      </w:r>
      <w:proofErr w:type="spellEnd"/>
    </w:p>
    <w:p w14:paraId="06779E77" w14:textId="77777777" w:rsidR="007003B4" w:rsidRPr="00C75B87" w:rsidRDefault="007003B4" w:rsidP="007003B4">
      <w:pPr>
        <w:pStyle w:val="BodyText"/>
        <w:spacing w:before="2"/>
        <w:jc w:val="both"/>
        <w:rPr>
          <w:rFonts w:ascii="Arial Narrow" w:hAnsi="Arial Narrow"/>
          <w:b/>
          <w:sz w:val="22"/>
          <w:szCs w:val="22"/>
        </w:rPr>
      </w:pPr>
    </w:p>
    <w:p w14:paraId="3607021D" w14:textId="77777777" w:rsidR="007003B4" w:rsidRPr="00C75B87" w:rsidRDefault="007003B4" w:rsidP="007003B4">
      <w:pPr>
        <w:pStyle w:val="ListParagraph"/>
        <w:numPr>
          <w:ilvl w:val="0"/>
          <w:numId w:val="9"/>
        </w:numPr>
        <w:tabs>
          <w:tab w:val="left" w:pos="1060"/>
        </w:tabs>
        <w:spacing w:before="1" w:line="261" w:lineRule="auto"/>
        <w:ind w:right="494"/>
        <w:jc w:val="both"/>
        <w:rPr>
          <w:rFonts w:ascii="Arial Narrow" w:hAnsi="Arial Narrow"/>
          <w:b/>
        </w:rPr>
      </w:pPr>
      <w:r w:rsidRPr="00C75B87">
        <w:rPr>
          <w:rFonts w:ascii="Arial Narrow" w:hAnsi="Arial Narrow"/>
          <w:b/>
        </w:rPr>
        <w:t>Screen choices</w:t>
      </w:r>
    </w:p>
    <w:p w14:paraId="45E8E5EE" w14:textId="77777777" w:rsidR="007003B4" w:rsidRDefault="0044296C" w:rsidP="007003B4">
      <w:pPr>
        <w:pStyle w:val="ListParagraph"/>
        <w:numPr>
          <w:ilvl w:val="0"/>
          <w:numId w:val="14"/>
        </w:numPr>
        <w:tabs>
          <w:tab w:val="left" w:pos="1100"/>
        </w:tabs>
        <w:spacing w:line="260" w:lineRule="exact"/>
        <w:jc w:val="both"/>
        <w:rPr>
          <w:rFonts w:ascii="Arial Narrow" w:hAnsi="Arial Narrow"/>
        </w:rPr>
      </w:pPr>
      <w:r>
        <w:rPr>
          <w:rFonts w:ascii="Arial Narrow" w:hAnsi="Arial Narrow"/>
        </w:rPr>
        <w:t>Aluminum screen mesh</w:t>
      </w:r>
      <w:r w:rsidR="007003B4" w:rsidRPr="00FD10B2">
        <w:rPr>
          <w:rFonts w:ascii="Arial Narrow" w:hAnsi="Arial Narrow"/>
        </w:rPr>
        <w:t xml:space="preserve"> (standard)</w:t>
      </w:r>
    </w:p>
    <w:p w14:paraId="12C9BBAC" w14:textId="77777777" w:rsidR="007003B4" w:rsidRPr="0044296C" w:rsidRDefault="0044296C" w:rsidP="0044296C">
      <w:pPr>
        <w:pStyle w:val="ListParagraph"/>
        <w:numPr>
          <w:ilvl w:val="0"/>
          <w:numId w:val="14"/>
        </w:numPr>
        <w:tabs>
          <w:tab w:val="left" w:pos="1100"/>
        </w:tabs>
        <w:spacing w:line="260" w:lineRule="exact"/>
        <w:jc w:val="both"/>
        <w:rPr>
          <w:rFonts w:ascii="Arial Narrow" w:hAnsi="Arial Narrow"/>
        </w:rPr>
      </w:pPr>
      <w:r>
        <w:rPr>
          <w:rFonts w:ascii="Arial Narrow" w:hAnsi="Arial Narrow"/>
        </w:rPr>
        <w:t>Fiberglass screen mesh (optional)</w:t>
      </w:r>
    </w:p>
    <w:p w14:paraId="603171A6" w14:textId="77777777" w:rsidR="007003B4" w:rsidRPr="00FD10B2" w:rsidRDefault="007003B4" w:rsidP="007003B4">
      <w:pPr>
        <w:pStyle w:val="ListParagraph"/>
        <w:numPr>
          <w:ilvl w:val="0"/>
          <w:numId w:val="14"/>
        </w:numPr>
        <w:tabs>
          <w:tab w:val="left" w:pos="1100"/>
        </w:tabs>
        <w:spacing w:line="260" w:lineRule="exact"/>
        <w:jc w:val="both"/>
        <w:rPr>
          <w:rFonts w:ascii="Arial Narrow" w:hAnsi="Arial Narrow"/>
        </w:rPr>
      </w:pPr>
      <w:r w:rsidRPr="00FD10B2">
        <w:rPr>
          <w:rFonts w:ascii="Arial Narrow" w:hAnsi="Arial Narrow"/>
        </w:rPr>
        <w:t>Pet-friendly screen mesh (optional)</w:t>
      </w:r>
    </w:p>
    <w:p w14:paraId="63E1E809" w14:textId="77777777" w:rsidR="007003B4" w:rsidRPr="00C75B87" w:rsidRDefault="007003B4" w:rsidP="007003B4">
      <w:pPr>
        <w:pStyle w:val="BodyText"/>
        <w:spacing w:before="7"/>
        <w:jc w:val="both"/>
        <w:rPr>
          <w:rFonts w:ascii="Arial Narrow" w:hAnsi="Arial Narrow"/>
          <w:b/>
          <w:sz w:val="22"/>
          <w:szCs w:val="22"/>
        </w:rPr>
      </w:pPr>
    </w:p>
    <w:p w14:paraId="6C8F8F56" w14:textId="77777777" w:rsidR="007003B4" w:rsidRDefault="007003B4" w:rsidP="007003B4">
      <w:pPr>
        <w:pStyle w:val="BodyText"/>
        <w:spacing w:before="7"/>
        <w:jc w:val="both"/>
        <w:rPr>
          <w:rFonts w:ascii="Arial Narrow" w:hAnsi="Arial Narrow"/>
          <w:b/>
          <w:sz w:val="22"/>
          <w:szCs w:val="22"/>
        </w:rPr>
        <w:sectPr w:rsidR="007003B4" w:rsidSect="00C05FDF">
          <w:type w:val="continuous"/>
          <w:pgSz w:w="12240" w:h="15840"/>
          <w:pgMar w:top="1020" w:right="960" w:bottom="1060" w:left="980" w:header="0" w:footer="878" w:gutter="0"/>
          <w:cols w:space="720"/>
        </w:sectPr>
      </w:pPr>
    </w:p>
    <w:p w14:paraId="5A7ACFED" w14:textId="77777777" w:rsidR="007003B4" w:rsidRPr="00C75B87" w:rsidRDefault="007003B4" w:rsidP="007003B4">
      <w:pPr>
        <w:pStyle w:val="BodyText"/>
        <w:spacing w:before="7"/>
        <w:jc w:val="both"/>
        <w:rPr>
          <w:rFonts w:ascii="Arial Narrow" w:hAnsi="Arial Narrow"/>
          <w:b/>
          <w:sz w:val="22"/>
          <w:szCs w:val="22"/>
        </w:rPr>
      </w:pPr>
      <w:r w:rsidRPr="00C75B87">
        <w:rPr>
          <w:rFonts w:ascii="Arial Narrow" w:hAnsi="Arial Narrow"/>
          <w:b/>
          <w:sz w:val="22"/>
          <w:szCs w:val="22"/>
        </w:rPr>
        <w:lastRenderedPageBreak/>
        <w:t>PART 2 – PRODUCTS</w:t>
      </w:r>
    </w:p>
    <w:p w14:paraId="34879057" w14:textId="77777777" w:rsidR="007003B4" w:rsidRPr="00C75B87" w:rsidRDefault="007003B4" w:rsidP="007003B4">
      <w:pPr>
        <w:pStyle w:val="BodyText"/>
        <w:spacing w:before="7"/>
        <w:jc w:val="both"/>
        <w:rPr>
          <w:rFonts w:ascii="Arial Narrow" w:hAnsi="Arial Narrow"/>
          <w:b/>
          <w:sz w:val="22"/>
          <w:szCs w:val="22"/>
        </w:rPr>
      </w:pPr>
    </w:p>
    <w:p w14:paraId="4FB919E5" w14:textId="77777777" w:rsidR="007003B4" w:rsidRPr="00C75B87" w:rsidRDefault="007003B4" w:rsidP="007003B4">
      <w:pPr>
        <w:pStyle w:val="BodyText"/>
        <w:numPr>
          <w:ilvl w:val="1"/>
          <w:numId w:val="4"/>
        </w:numPr>
        <w:tabs>
          <w:tab w:val="left" w:pos="770"/>
        </w:tabs>
        <w:spacing w:before="120" w:after="120"/>
        <w:ind w:hanging="1080"/>
        <w:jc w:val="both"/>
        <w:rPr>
          <w:rFonts w:ascii="Arial Narrow" w:hAnsi="Arial Narrow"/>
          <w:b/>
          <w:sz w:val="22"/>
          <w:szCs w:val="22"/>
        </w:rPr>
      </w:pPr>
      <w:r w:rsidRPr="00C75B87">
        <w:rPr>
          <w:rFonts w:ascii="Arial Narrow" w:hAnsi="Arial Narrow"/>
          <w:b/>
          <w:sz w:val="22"/>
          <w:szCs w:val="22"/>
        </w:rPr>
        <w:t>MANUFACTURER</w:t>
      </w:r>
    </w:p>
    <w:p w14:paraId="0B233A31" w14:textId="2B1ACB8A" w:rsidR="007003B4" w:rsidRPr="00354973" w:rsidRDefault="00F733F5" w:rsidP="007003B4">
      <w:pPr>
        <w:pStyle w:val="BodyText"/>
        <w:spacing w:before="7"/>
        <w:ind w:left="880"/>
        <w:jc w:val="both"/>
        <w:rPr>
          <w:rFonts w:ascii="Arial Narrow" w:hAnsi="Arial Narrow"/>
          <w:sz w:val="22"/>
          <w:szCs w:val="22"/>
        </w:rPr>
      </w:pPr>
      <w:r>
        <w:rPr>
          <w:rFonts w:ascii="Arial Narrow" w:hAnsi="Arial Narrow"/>
          <w:sz w:val="22"/>
          <w:szCs w:val="22"/>
        </w:rPr>
        <w:t xml:space="preserve">Novatech </w:t>
      </w:r>
      <w:r w:rsidR="007003B4" w:rsidRPr="00354973">
        <w:rPr>
          <w:rFonts w:ascii="Arial Narrow" w:hAnsi="Arial Narrow"/>
          <w:sz w:val="22"/>
          <w:szCs w:val="22"/>
        </w:rPr>
        <w:t xml:space="preserve">Patio Doors </w:t>
      </w:r>
      <w:r>
        <w:rPr>
          <w:rFonts w:ascii="Arial Narrow" w:hAnsi="Arial Narrow"/>
          <w:sz w:val="22"/>
          <w:szCs w:val="22"/>
        </w:rPr>
        <w:t>Ontario Inc.</w:t>
      </w:r>
    </w:p>
    <w:p w14:paraId="617C0EAA" w14:textId="77777777" w:rsidR="007003B4" w:rsidRPr="00354973" w:rsidRDefault="007003B4" w:rsidP="007003B4">
      <w:pPr>
        <w:pStyle w:val="BodyText"/>
        <w:spacing w:before="7"/>
        <w:ind w:left="880"/>
        <w:jc w:val="both"/>
        <w:rPr>
          <w:rFonts w:ascii="Arial Narrow" w:hAnsi="Arial Narrow"/>
          <w:sz w:val="22"/>
          <w:szCs w:val="22"/>
        </w:rPr>
      </w:pPr>
      <w:r w:rsidRPr="00354973">
        <w:rPr>
          <w:rFonts w:ascii="Arial Narrow" w:hAnsi="Arial Narrow"/>
          <w:sz w:val="22"/>
          <w:szCs w:val="22"/>
        </w:rPr>
        <w:t xml:space="preserve">500 </w:t>
      </w:r>
      <w:proofErr w:type="spellStart"/>
      <w:r w:rsidRPr="00354973">
        <w:rPr>
          <w:rFonts w:ascii="Arial Narrow" w:hAnsi="Arial Narrow"/>
          <w:sz w:val="22"/>
          <w:szCs w:val="22"/>
        </w:rPr>
        <w:t>Zenway</w:t>
      </w:r>
      <w:proofErr w:type="spellEnd"/>
      <w:r w:rsidRPr="00354973">
        <w:rPr>
          <w:rFonts w:ascii="Arial Narrow" w:hAnsi="Arial Narrow"/>
          <w:sz w:val="22"/>
          <w:szCs w:val="22"/>
        </w:rPr>
        <w:t xml:space="preserve"> Blvd</w:t>
      </w:r>
    </w:p>
    <w:p w14:paraId="6F4B77AE" w14:textId="3DFF3C8F" w:rsidR="007003B4" w:rsidRPr="00354973" w:rsidRDefault="007003B4" w:rsidP="007003B4">
      <w:pPr>
        <w:pStyle w:val="BodyText"/>
        <w:spacing w:before="7"/>
        <w:ind w:left="880"/>
        <w:jc w:val="both"/>
        <w:rPr>
          <w:rFonts w:ascii="Arial Narrow" w:hAnsi="Arial Narrow"/>
          <w:sz w:val="22"/>
          <w:szCs w:val="22"/>
        </w:rPr>
      </w:pPr>
      <w:r w:rsidRPr="00354973">
        <w:rPr>
          <w:rFonts w:ascii="Arial Narrow" w:hAnsi="Arial Narrow"/>
          <w:sz w:val="22"/>
          <w:szCs w:val="22"/>
        </w:rPr>
        <w:t xml:space="preserve">Woodbridge, </w:t>
      </w:r>
      <w:proofErr w:type="gramStart"/>
      <w:r w:rsidRPr="00354973">
        <w:rPr>
          <w:rFonts w:ascii="Arial Narrow" w:hAnsi="Arial Narrow"/>
          <w:sz w:val="22"/>
          <w:szCs w:val="22"/>
        </w:rPr>
        <w:t xml:space="preserve">Ontario </w:t>
      </w:r>
      <w:r w:rsidR="00F733F5">
        <w:rPr>
          <w:rFonts w:ascii="Arial Narrow" w:hAnsi="Arial Narrow"/>
          <w:sz w:val="22"/>
          <w:szCs w:val="22"/>
        </w:rPr>
        <w:t xml:space="preserve"> </w:t>
      </w:r>
      <w:r w:rsidRPr="00354973">
        <w:rPr>
          <w:rFonts w:ascii="Arial Narrow" w:hAnsi="Arial Narrow"/>
          <w:sz w:val="22"/>
          <w:szCs w:val="22"/>
        </w:rPr>
        <w:t>L</w:t>
      </w:r>
      <w:proofErr w:type="gramEnd"/>
      <w:r w:rsidRPr="00354973">
        <w:rPr>
          <w:rFonts w:ascii="Arial Narrow" w:hAnsi="Arial Narrow"/>
          <w:sz w:val="22"/>
          <w:szCs w:val="22"/>
        </w:rPr>
        <w:t>4H 0S7</w:t>
      </w:r>
    </w:p>
    <w:p w14:paraId="3D3B4BF1" w14:textId="77777777" w:rsidR="007003B4" w:rsidRPr="00354973" w:rsidRDefault="007003B4" w:rsidP="007003B4">
      <w:pPr>
        <w:pStyle w:val="BodyText"/>
        <w:spacing w:before="7"/>
        <w:ind w:left="880"/>
        <w:jc w:val="both"/>
        <w:rPr>
          <w:rFonts w:ascii="Arial Narrow" w:hAnsi="Arial Narrow"/>
          <w:sz w:val="22"/>
          <w:szCs w:val="22"/>
        </w:rPr>
      </w:pPr>
      <w:r w:rsidRPr="00354973">
        <w:rPr>
          <w:rFonts w:ascii="Arial Narrow" w:hAnsi="Arial Narrow"/>
          <w:sz w:val="22"/>
          <w:szCs w:val="22"/>
        </w:rPr>
        <w:t>905-851-1006</w:t>
      </w:r>
    </w:p>
    <w:p w14:paraId="26DD2E99" w14:textId="77777777" w:rsidR="007003B4" w:rsidRPr="00354973" w:rsidRDefault="007003B4" w:rsidP="007003B4">
      <w:pPr>
        <w:pStyle w:val="BodyText"/>
        <w:spacing w:before="7"/>
        <w:jc w:val="both"/>
        <w:rPr>
          <w:rFonts w:ascii="Arial Narrow" w:hAnsi="Arial Narrow"/>
          <w:b/>
          <w:sz w:val="22"/>
          <w:szCs w:val="22"/>
        </w:rPr>
      </w:pPr>
    </w:p>
    <w:p w14:paraId="0E517974" w14:textId="77777777" w:rsidR="007003B4" w:rsidRPr="00354973" w:rsidRDefault="007003B4" w:rsidP="007003B4">
      <w:pPr>
        <w:pStyle w:val="BodyText"/>
        <w:numPr>
          <w:ilvl w:val="1"/>
          <w:numId w:val="4"/>
        </w:numPr>
        <w:tabs>
          <w:tab w:val="left" w:pos="770"/>
        </w:tabs>
        <w:spacing w:before="120" w:after="120"/>
        <w:ind w:hanging="1080"/>
        <w:jc w:val="both"/>
        <w:rPr>
          <w:rFonts w:ascii="Arial Narrow" w:hAnsi="Arial Narrow"/>
          <w:b/>
          <w:sz w:val="22"/>
          <w:szCs w:val="22"/>
        </w:rPr>
      </w:pPr>
      <w:r w:rsidRPr="00354973">
        <w:rPr>
          <w:rFonts w:ascii="Arial Narrow" w:hAnsi="Arial Narrow"/>
          <w:b/>
          <w:sz w:val="22"/>
          <w:szCs w:val="22"/>
        </w:rPr>
        <w:t xml:space="preserve">MATERIAL </w:t>
      </w:r>
    </w:p>
    <w:p w14:paraId="66AD10C2" w14:textId="34B9A117" w:rsidR="007003B4" w:rsidRPr="00354973" w:rsidRDefault="00EE1394" w:rsidP="007003B4">
      <w:pPr>
        <w:pStyle w:val="ListParagraph"/>
        <w:numPr>
          <w:ilvl w:val="0"/>
          <w:numId w:val="10"/>
        </w:numPr>
        <w:tabs>
          <w:tab w:val="left" w:pos="1060"/>
        </w:tabs>
        <w:spacing w:before="1" w:line="261" w:lineRule="auto"/>
        <w:ind w:right="494"/>
        <w:jc w:val="both"/>
        <w:rPr>
          <w:rFonts w:ascii="Arial Narrow" w:hAnsi="Arial Narrow"/>
          <w:b/>
        </w:rPr>
      </w:pPr>
      <w:r>
        <w:rPr>
          <w:rFonts w:ascii="Arial Narrow" w:hAnsi="Arial Narrow"/>
          <w:b/>
        </w:rPr>
        <w:t>Aluminum</w:t>
      </w:r>
      <w:r w:rsidR="007003B4" w:rsidRPr="00354973">
        <w:rPr>
          <w:rFonts w:ascii="Arial Narrow" w:hAnsi="Arial Narrow"/>
          <w:b/>
        </w:rPr>
        <w:t xml:space="preserve"> Extrusions: </w:t>
      </w:r>
      <w:r w:rsidR="007003B4" w:rsidRPr="00354973">
        <w:rPr>
          <w:rFonts w:ascii="Arial Narrow" w:hAnsi="Arial Narrow"/>
        </w:rPr>
        <w:t xml:space="preserve">All extruded sections </w:t>
      </w:r>
      <w:r w:rsidR="007003B4">
        <w:rPr>
          <w:rFonts w:ascii="Arial Narrow" w:hAnsi="Arial Narrow"/>
        </w:rPr>
        <w:t xml:space="preserve">shall be of </w:t>
      </w:r>
      <w:r>
        <w:rPr>
          <w:rFonts w:ascii="Arial Narrow" w:hAnsi="Arial Narrow"/>
        </w:rPr>
        <w:t>Aluminum with polyamide thermal breaks</w:t>
      </w:r>
      <w:r w:rsidR="007003B4" w:rsidRPr="00354973">
        <w:rPr>
          <w:rFonts w:ascii="Arial Narrow" w:hAnsi="Arial Narrow"/>
        </w:rPr>
        <w:t>.</w:t>
      </w:r>
      <w:r w:rsidR="00F733F5">
        <w:rPr>
          <w:rFonts w:ascii="Arial Narrow" w:hAnsi="Arial Narrow"/>
        </w:rPr>
        <w:t xml:space="preserve"> </w:t>
      </w:r>
    </w:p>
    <w:p w14:paraId="1868D678" w14:textId="77777777" w:rsidR="007003B4" w:rsidRPr="00354973" w:rsidRDefault="007003B4" w:rsidP="007003B4">
      <w:pPr>
        <w:pStyle w:val="ListParagraph"/>
        <w:tabs>
          <w:tab w:val="left" w:pos="1060"/>
        </w:tabs>
        <w:spacing w:before="1" w:line="261" w:lineRule="auto"/>
        <w:ind w:left="900" w:right="10"/>
        <w:jc w:val="both"/>
        <w:rPr>
          <w:rFonts w:ascii="Arial Narrow" w:hAnsi="Arial Narrow"/>
          <w:b/>
        </w:rPr>
      </w:pPr>
    </w:p>
    <w:p w14:paraId="08F873F7" w14:textId="77777777" w:rsidR="007003B4" w:rsidRPr="00354973" w:rsidRDefault="007003B4" w:rsidP="007003B4">
      <w:pPr>
        <w:pStyle w:val="ListParagraph"/>
        <w:numPr>
          <w:ilvl w:val="0"/>
          <w:numId w:val="10"/>
        </w:numPr>
        <w:tabs>
          <w:tab w:val="left" w:pos="1060"/>
        </w:tabs>
        <w:spacing w:before="1" w:line="261" w:lineRule="auto"/>
        <w:ind w:right="494"/>
        <w:jc w:val="both"/>
        <w:rPr>
          <w:rFonts w:ascii="Arial Narrow" w:hAnsi="Arial Narrow"/>
          <w:b/>
        </w:rPr>
      </w:pPr>
      <w:r w:rsidRPr="00354973">
        <w:rPr>
          <w:rFonts w:ascii="Arial Narrow" w:hAnsi="Arial Narrow"/>
          <w:b/>
        </w:rPr>
        <w:t xml:space="preserve">Hardware: </w:t>
      </w:r>
      <w:r w:rsidRPr="00354973">
        <w:rPr>
          <w:rFonts w:ascii="Arial Narrow" w:hAnsi="Arial Narrow"/>
        </w:rPr>
        <w:t>Hardware having component parts which are exposed shall be of aluminum, stainless steel, or other non-corrosive</w:t>
      </w:r>
      <w:r w:rsidR="005D1EFD">
        <w:rPr>
          <w:rFonts w:ascii="Arial Narrow" w:hAnsi="Arial Narrow"/>
        </w:rPr>
        <w:t xml:space="preserve"> materials compatible with aluminum</w:t>
      </w:r>
      <w:r w:rsidRPr="00354973">
        <w:rPr>
          <w:rFonts w:ascii="Arial Narrow" w:hAnsi="Arial Narrow"/>
        </w:rPr>
        <w:t>.</w:t>
      </w:r>
    </w:p>
    <w:p w14:paraId="3E859150" w14:textId="77777777" w:rsidR="007003B4" w:rsidRPr="00354973" w:rsidRDefault="007003B4" w:rsidP="007003B4">
      <w:pPr>
        <w:pStyle w:val="BodyText"/>
        <w:spacing w:before="7"/>
        <w:ind w:right="10"/>
        <w:jc w:val="both"/>
        <w:rPr>
          <w:rFonts w:ascii="Arial Narrow" w:hAnsi="Arial Narrow"/>
          <w:b/>
          <w:sz w:val="22"/>
          <w:szCs w:val="22"/>
        </w:rPr>
      </w:pPr>
    </w:p>
    <w:p w14:paraId="252487F3" w14:textId="77777777" w:rsidR="007003B4" w:rsidRPr="00354973" w:rsidRDefault="007003B4" w:rsidP="007003B4">
      <w:pPr>
        <w:pStyle w:val="ListParagraph"/>
        <w:numPr>
          <w:ilvl w:val="0"/>
          <w:numId w:val="10"/>
        </w:numPr>
        <w:tabs>
          <w:tab w:val="left" w:pos="1060"/>
        </w:tabs>
        <w:spacing w:before="1" w:line="261" w:lineRule="auto"/>
        <w:ind w:right="494"/>
        <w:jc w:val="both"/>
        <w:rPr>
          <w:rFonts w:ascii="Arial Narrow" w:hAnsi="Arial Narrow"/>
          <w:b/>
        </w:rPr>
      </w:pPr>
      <w:r w:rsidRPr="00354973">
        <w:rPr>
          <w:rFonts w:ascii="Arial Narrow" w:hAnsi="Arial Narrow"/>
          <w:b/>
        </w:rPr>
        <w:t xml:space="preserve">Weather-stripping: </w:t>
      </w:r>
      <w:r w:rsidRPr="00234351">
        <w:rPr>
          <w:rFonts w:ascii="Arial Narrow" w:hAnsi="Arial Narrow"/>
        </w:rPr>
        <w:t>Do</w:t>
      </w:r>
      <w:r w:rsidRPr="00354973">
        <w:rPr>
          <w:rFonts w:ascii="Arial Narrow" w:hAnsi="Arial Narrow"/>
        </w:rPr>
        <w:t>ub</w:t>
      </w:r>
      <w:r w:rsidR="005D1EFD">
        <w:rPr>
          <w:rFonts w:ascii="Arial Narrow" w:hAnsi="Arial Narrow"/>
        </w:rPr>
        <w:t>le weather-stripping using multi-finn</w:t>
      </w:r>
      <w:r w:rsidR="008F7E14">
        <w:rPr>
          <w:rFonts w:ascii="Arial Narrow" w:hAnsi="Arial Narrow"/>
        </w:rPr>
        <w:t>ed</w:t>
      </w:r>
      <w:r w:rsidRPr="00354973">
        <w:rPr>
          <w:rFonts w:ascii="Arial Narrow" w:hAnsi="Arial Narrow"/>
        </w:rPr>
        <w:t xml:space="preserve"> pile with polypropylene fin center.</w:t>
      </w:r>
    </w:p>
    <w:p w14:paraId="05803F9C" w14:textId="77777777" w:rsidR="007003B4" w:rsidRPr="00354973" w:rsidRDefault="007003B4" w:rsidP="007003B4">
      <w:pPr>
        <w:pStyle w:val="BodyText"/>
        <w:spacing w:before="7"/>
        <w:ind w:right="10"/>
        <w:jc w:val="both"/>
        <w:rPr>
          <w:rFonts w:ascii="Arial Narrow" w:hAnsi="Arial Narrow"/>
          <w:b/>
          <w:sz w:val="22"/>
          <w:szCs w:val="22"/>
        </w:rPr>
      </w:pPr>
    </w:p>
    <w:p w14:paraId="2414FE58" w14:textId="77777777" w:rsidR="007003B4" w:rsidRPr="00354973" w:rsidRDefault="007003B4" w:rsidP="007003B4">
      <w:pPr>
        <w:pStyle w:val="ListParagraph"/>
        <w:numPr>
          <w:ilvl w:val="0"/>
          <w:numId w:val="10"/>
        </w:numPr>
        <w:tabs>
          <w:tab w:val="left" w:pos="1060"/>
        </w:tabs>
        <w:spacing w:before="1" w:line="261" w:lineRule="auto"/>
        <w:ind w:right="494"/>
        <w:jc w:val="both"/>
        <w:rPr>
          <w:rFonts w:ascii="Arial Narrow" w:hAnsi="Arial Narrow"/>
          <w:b/>
        </w:rPr>
      </w:pPr>
      <w:r w:rsidRPr="00354973">
        <w:rPr>
          <w:rFonts w:ascii="Arial Narrow" w:hAnsi="Arial Narrow"/>
          <w:b/>
        </w:rPr>
        <w:t>Glass:</w:t>
      </w:r>
      <w:r>
        <w:rPr>
          <w:rFonts w:ascii="Arial Narrow" w:hAnsi="Arial Narrow"/>
          <w:b/>
        </w:rPr>
        <w:t xml:space="preserve"> </w:t>
      </w:r>
      <w:r w:rsidRPr="00354973">
        <w:rPr>
          <w:rFonts w:ascii="Arial Narrow" w:hAnsi="Arial Narrow"/>
        </w:rPr>
        <w:t>All glazing shall be glazed at the factory as follows:</w:t>
      </w:r>
    </w:p>
    <w:p w14:paraId="546E320F" w14:textId="77777777" w:rsidR="007003B4" w:rsidRPr="00354973" w:rsidRDefault="007003B4" w:rsidP="007003B4">
      <w:pPr>
        <w:pStyle w:val="BodyText"/>
        <w:spacing w:before="1"/>
        <w:jc w:val="both"/>
        <w:rPr>
          <w:rFonts w:ascii="Arial Narrow" w:hAnsi="Arial Narrow"/>
          <w:b/>
          <w:sz w:val="22"/>
          <w:szCs w:val="22"/>
        </w:rPr>
      </w:pPr>
    </w:p>
    <w:p w14:paraId="22835D37" w14:textId="1C878FA4" w:rsidR="007003B4" w:rsidRPr="00354973" w:rsidRDefault="00F733F5" w:rsidP="007003B4">
      <w:pPr>
        <w:pStyle w:val="ListParagraph"/>
        <w:numPr>
          <w:ilvl w:val="2"/>
          <w:numId w:val="1"/>
        </w:numPr>
        <w:tabs>
          <w:tab w:val="left" w:pos="1047"/>
        </w:tabs>
        <w:spacing w:line="295" w:lineRule="auto"/>
        <w:ind w:left="1540" w:right="780" w:hanging="440"/>
        <w:jc w:val="both"/>
        <w:rPr>
          <w:rFonts w:ascii="Arial Narrow" w:hAnsi="Arial Narrow"/>
        </w:rPr>
      </w:pPr>
      <w:r>
        <w:rPr>
          <w:rFonts w:ascii="Arial Narrow" w:hAnsi="Arial Narrow"/>
        </w:rPr>
        <w:t>U</w:t>
      </w:r>
      <w:r w:rsidR="007003B4" w:rsidRPr="00354973">
        <w:rPr>
          <w:rFonts w:ascii="Arial Narrow" w:hAnsi="Arial Narrow"/>
        </w:rPr>
        <w:t xml:space="preserve">nits </w:t>
      </w:r>
      <w:r w:rsidR="007003B4">
        <w:rPr>
          <w:rFonts w:ascii="Arial Narrow" w:hAnsi="Arial Narrow"/>
        </w:rPr>
        <w:t>are</w:t>
      </w:r>
      <w:r w:rsidR="007003B4" w:rsidRPr="00354973">
        <w:rPr>
          <w:rFonts w:ascii="Arial Narrow" w:hAnsi="Arial Narrow"/>
        </w:rPr>
        <w:t xml:space="preserve"> constructed to an overall minimum thickness of 1</w:t>
      </w:r>
      <w:r w:rsidR="007003B4" w:rsidRPr="00F733F5">
        <w:rPr>
          <w:rFonts w:ascii="Arial Narrow" w:hAnsi="Arial Narrow"/>
        </w:rPr>
        <w:t>"</w:t>
      </w:r>
      <w:r w:rsidRPr="00F733F5">
        <w:rPr>
          <w:rFonts w:ascii="Arial Narrow" w:hAnsi="Arial Narrow"/>
        </w:rPr>
        <w:t xml:space="preserve"> (dual glazed) or 1-3/8</w:t>
      </w:r>
      <w:r w:rsidRPr="00F733F5">
        <w:rPr>
          <w:rFonts w:ascii="Arial Narrow" w:hAnsi="Arial Narrow"/>
        </w:rPr>
        <w:t>"</w:t>
      </w:r>
      <w:r w:rsidRPr="00F733F5">
        <w:rPr>
          <w:rFonts w:ascii="Arial Narrow" w:hAnsi="Arial Narrow"/>
        </w:rPr>
        <w:t xml:space="preserve"> (triple glazed)</w:t>
      </w:r>
      <w:r w:rsidR="007003B4" w:rsidRPr="00354973">
        <w:rPr>
          <w:rFonts w:ascii="Arial Narrow" w:hAnsi="Arial Narrow"/>
        </w:rPr>
        <w:t xml:space="preserve"> with two</w:t>
      </w:r>
      <w:r>
        <w:rPr>
          <w:rFonts w:ascii="Arial Narrow" w:hAnsi="Arial Narrow"/>
        </w:rPr>
        <w:t xml:space="preserve"> or three</w:t>
      </w:r>
      <w:r w:rsidR="007003B4" w:rsidRPr="00354973">
        <w:rPr>
          <w:rFonts w:ascii="Arial Narrow" w:hAnsi="Arial Narrow"/>
        </w:rPr>
        <w:t xml:space="preserve"> </w:t>
      </w:r>
      <w:proofErr w:type="spellStart"/>
      <w:r w:rsidR="007003B4" w:rsidRPr="00354973">
        <w:rPr>
          <w:rFonts w:ascii="Arial Narrow" w:hAnsi="Arial Narrow"/>
        </w:rPr>
        <w:t>lites</w:t>
      </w:r>
      <w:proofErr w:type="spellEnd"/>
      <w:r w:rsidR="007003B4" w:rsidRPr="00354973">
        <w:rPr>
          <w:rFonts w:ascii="Arial Narrow" w:hAnsi="Arial Narrow"/>
        </w:rPr>
        <w:t xml:space="preserve"> of </w:t>
      </w:r>
      <w:r w:rsidR="007003B4">
        <w:rPr>
          <w:rFonts w:ascii="Arial Narrow" w:hAnsi="Arial Narrow"/>
        </w:rPr>
        <w:t>t</w:t>
      </w:r>
      <w:r w:rsidR="007003B4" w:rsidRPr="00354973">
        <w:rPr>
          <w:rFonts w:ascii="Arial Narrow" w:hAnsi="Arial Narrow"/>
        </w:rPr>
        <w:t xml:space="preserve">empered </w:t>
      </w:r>
      <w:r w:rsidR="007003B4">
        <w:rPr>
          <w:rFonts w:ascii="Arial Narrow" w:hAnsi="Arial Narrow"/>
        </w:rPr>
        <w:t>g</w:t>
      </w:r>
      <w:r w:rsidR="007003B4" w:rsidRPr="00354973">
        <w:rPr>
          <w:rFonts w:ascii="Arial Narrow" w:hAnsi="Arial Narrow"/>
        </w:rPr>
        <w:t>lass (</w:t>
      </w:r>
      <w:r>
        <w:rPr>
          <w:rFonts w:ascii="Arial Narrow" w:hAnsi="Arial Narrow"/>
        </w:rPr>
        <w:t>4mm (5/32</w:t>
      </w:r>
      <w:r w:rsidRPr="00F733F5">
        <w:rPr>
          <w:rFonts w:ascii="Arial Narrow" w:hAnsi="Arial Narrow"/>
        </w:rPr>
        <w:t>"</w:t>
      </w:r>
      <w:r w:rsidRPr="00F733F5">
        <w:rPr>
          <w:rFonts w:ascii="Arial Narrow" w:hAnsi="Arial Narrow"/>
        </w:rPr>
        <w:t>), 5mm (</w:t>
      </w:r>
      <w:r w:rsidR="007003B4" w:rsidRPr="00354973">
        <w:rPr>
          <w:rFonts w:ascii="Arial Narrow" w:hAnsi="Arial Narrow"/>
        </w:rPr>
        <w:t>3/16</w:t>
      </w:r>
      <w:r w:rsidRPr="00F733F5">
        <w:rPr>
          <w:rFonts w:ascii="Arial Narrow" w:hAnsi="Arial Narrow"/>
        </w:rPr>
        <w:t>"</w:t>
      </w:r>
      <w:r w:rsidRPr="00F733F5">
        <w:rPr>
          <w:rFonts w:ascii="Arial Narrow" w:hAnsi="Arial Narrow"/>
        </w:rPr>
        <w:t>)</w:t>
      </w:r>
      <w:r w:rsidRPr="00354973">
        <w:rPr>
          <w:rFonts w:ascii="Arial Narrow" w:hAnsi="Arial Narrow"/>
        </w:rPr>
        <w:t xml:space="preserve"> </w:t>
      </w:r>
      <w:r w:rsidR="007003B4" w:rsidRPr="00354973">
        <w:rPr>
          <w:rFonts w:ascii="Arial Narrow" w:hAnsi="Arial Narrow"/>
        </w:rPr>
        <w:t xml:space="preserve">or </w:t>
      </w:r>
      <w:r>
        <w:rPr>
          <w:rFonts w:ascii="Arial Narrow" w:hAnsi="Arial Narrow"/>
        </w:rPr>
        <w:t>6mm (</w:t>
      </w:r>
      <w:r w:rsidR="007003B4" w:rsidRPr="00354973">
        <w:rPr>
          <w:rFonts w:ascii="Arial Narrow" w:hAnsi="Arial Narrow"/>
        </w:rPr>
        <w:t>1/4</w:t>
      </w:r>
      <w:r w:rsidR="007003B4" w:rsidRPr="00F733F5">
        <w:rPr>
          <w:rFonts w:ascii="Arial Narrow" w:hAnsi="Arial Narrow"/>
        </w:rPr>
        <w:t>"</w:t>
      </w:r>
      <w:r w:rsidRPr="00F733F5">
        <w:rPr>
          <w:rFonts w:ascii="Arial Narrow" w:hAnsi="Arial Narrow"/>
        </w:rPr>
        <w:t>)</w:t>
      </w:r>
      <w:r w:rsidR="007003B4" w:rsidRPr="00F733F5">
        <w:rPr>
          <w:rFonts w:ascii="Arial Narrow" w:hAnsi="Arial Narrow"/>
        </w:rPr>
        <w:t>)</w:t>
      </w:r>
      <w:r w:rsidR="007003B4" w:rsidRPr="00354973">
        <w:rPr>
          <w:rFonts w:ascii="Arial Narrow" w:hAnsi="Arial Narrow"/>
        </w:rPr>
        <w:t xml:space="preserve"> as size and loading </w:t>
      </w:r>
      <w:r w:rsidR="007003B4">
        <w:rPr>
          <w:rFonts w:ascii="Arial Narrow" w:hAnsi="Arial Narrow"/>
        </w:rPr>
        <w:t>requires.</w:t>
      </w:r>
    </w:p>
    <w:p w14:paraId="249BD2CF" w14:textId="77777777" w:rsidR="007003B4" w:rsidRPr="00354973" w:rsidRDefault="007003B4" w:rsidP="007003B4">
      <w:pPr>
        <w:pStyle w:val="ListParagraph"/>
        <w:numPr>
          <w:ilvl w:val="2"/>
          <w:numId w:val="1"/>
        </w:numPr>
        <w:tabs>
          <w:tab w:val="left" w:pos="1060"/>
        </w:tabs>
        <w:spacing w:line="295" w:lineRule="auto"/>
        <w:ind w:left="1540" w:right="780" w:hanging="440"/>
        <w:jc w:val="both"/>
        <w:rPr>
          <w:rFonts w:ascii="Arial Narrow" w:hAnsi="Arial Narrow"/>
        </w:rPr>
      </w:pPr>
      <w:r w:rsidRPr="007E7548">
        <w:rPr>
          <w:rFonts w:ascii="Arial Narrow" w:hAnsi="Arial Narrow"/>
          <w:b/>
        </w:rPr>
        <w:t>Glazing Options</w:t>
      </w:r>
      <w:r w:rsidRPr="00354973">
        <w:rPr>
          <w:rFonts w:ascii="Arial Narrow" w:hAnsi="Arial Narrow"/>
        </w:rPr>
        <w:t xml:space="preserve">: Optional glazing such as </w:t>
      </w:r>
      <w:r>
        <w:rPr>
          <w:rFonts w:ascii="Arial Narrow" w:hAnsi="Arial Narrow"/>
        </w:rPr>
        <w:t xml:space="preserve">triple-glazing, </w:t>
      </w:r>
      <w:r w:rsidRPr="00354973">
        <w:rPr>
          <w:rFonts w:ascii="Arial Narrow" w:hAnsi="Arial Narrow"/>
        </w:rPr>
        <w:t>tinted, laminated, reflective, low-E, argon-filled and others are available upon request.</w:t>
      </w:r>
    </w:p>
    <w:p w14:paraId="08F32226" w14:textId="77777777" w:rsidR="007003B4" w:rsidRPr="00C75B87" w:rsidRDefault="007003B4" w:rsidP="007003B4">
      <w:pPr>
        <w:pStyle w:val="BodyText"/>
        <w:spacing w:before="1"/>
        <w:jc w:val="both"/>
        <w:rPr>
          <w:rFonts w:ascii="Arial Narrow" w:hAnsi="Arial Narrow"/>
          <w:b/>
          <w:sz w:val="22"/>
          <w:szCs w:val="22"/>
        </w:rPr>
      </w:pPr>
    </w:p>
    <w:p w14:paraId="7271C233" w14:textId="77777777" w:rsidR="007003B4" w:rsidRPr="00377238" w:rsidRDefault="007003B4" w:rsidP="007003B4">
      <w:pPr>
        <w:pStyle w:val="ListParagraph"/>
        <w:numPr>
          <w:ilvl w:val="0"/>
          <w:numId w:val="10"/>
        </w:numPr>
        <w:tabs>
          <w:tab w:val="left" w:pos="1060"/>
        </w:tabs>
        <w:spacing w:before="1" w:line="261" w:lineRule="auto"/>
        <w:ind w:right="494"/>
        <w:jc w:val="both"/>
        <w:rPr>
          <w:rFonts w:ascii="Arial Narrow" w:hAnsi="Arial Narrow"/>
        </w:rPr>
      </w:pPr>
      <w:r w:rsidRPr="00377238">
        <w:rPr>
          <w:rFonts w:ascii="Arial Narrow" w:hAnsi="Arial Narrow"/>
          <w:b/>
          <w:bCs/>
        </w:rPr>
        <w:t>Screens</w:t>
      </w:r>
      <w:r w:rsidRPr="00377238">
        <w:rPr>
          <w:rFonts w:ascii="Arial Narrow" w:hAnsi="Arial Narrow"/>
          <w:b/>
        </w:rPr>
        <w:t xml:space="preserve">: </w:t>
      </w:r>
      <w:r w:rsidRPr="00377238">
        <w:rPr>
          <w:rFonts w:ascii="Arial Narrow" w:hAnsi="Arial Narrow"/>
        </w:rPr>
        <w:t xml:space="preserve">Screens frames </w:t>
      </w:r>
      <w:r>
        <w:rPr>
          <w:rFonts w:ascii="Arial Narrow" w:hAnsi="Arial Narrow"/>
        </w:rPr>
        <w:t xml:space="preserve">are manufactured from </w:t>
      </w:r>
      <w:r w:rsidRPr="00377238">
        <w:rPr>
          <w:rFonts w:ascii="Arial Narrow" w:hAnsi="Arial Narrow"/>
        </w:rPr>
        <w:t>extruded aluminum</w:t>
      </w:r>
      <w:r>
        <w:rPr>
          <w:rFonts w:ascii="Arial Narrow" w:hAnsi="Arial Narrow"/>
        </w:rPr>
        <w:t>.</w:t>
      </w:r>
    </w:p>
    <w:p w14:paraId="113419CA" w14:textId="77777777" w:rsidR="007003B4" w:rsidRPr="00C75B87" w:rsidRDefault="007003B4" w:rsidP="007003B4">
      <w:pPr>
        <w:pStyle w:val="BodyText"/>
        <w:spacing w:before="7"/>
        <w:jc w:val="both"/>
        <w:rPr>
          <w:rFonts w:ascii="Arial Narrow" w:hAnsi="Arial Narrow"/>
          <w:b/>
          <w:sz w:val="22"/>
          <w:szCs w:val="22"/>
        </w:rPr>
      </w:pPr>
    </w:p>
    <w:p w14:paraId="16CE0638" w14:textId="77777777" w:rsidR="007003B4" w:rsidRPr="00C75B87" w:rsidRDefault="007003B4" w:rsidP="007003B4">
      <w:pPr>
        <w:pStyle w:val="BodyText"/>
        <w:numPr>
          <w:ilvl w:val="1"/>
          <w:numId w:val="4"/>
        </w:numPr>
        <w:tabs>
          <w:tab w:val="left" w:pos="770"/>
        </w:tabs>
        <w:spacing w:before="120" w:after="120"/>
        <w:ind w:hanging="1080"/>
        <w:jc w:val="both"/>
        <w:rPr>
          <w:rFonts w:ascii="Arial Narrow" w:hAnsi="Arial Narrow"/>
          <w:b/>
          <w:sz w:val="22"/>
          <w:szCs w:val="22"/>
        </w:rPr>
      </w:pPr>
      <w:r w:rsidRPr="00C75B87">
        <w:rPr>
          <w:rFonts w:ascii="Arial Narrow" w:hAnsi="Arial Narrow"/>
          <w:b/>
          <w:sz w:val="22"/>
          <w:szCs w:val="22"/>
        </w:rPr>
        <w:t>FABRICATION</w:t>
      </w:r>
    </w:p>
    <w:p w14:paraId="78D14FC8" w14:textId="0896F54D" w:rsidR="007003B4" w:rsidRPr="008678D8" w:rsidRDefault="007003B4" w:rsidP="007003B4">
      <w:pPr>
        <w:pStyle w:val="ListParagraph"/>
        <w:numPr>
          <w:ilvl w:val="0"/>
          <w:numId w:val="11"/>
        </w:numPr>
        <w:tabs>
          <w:tab w:val="left" w:pos="1060"/>
        </w:tabs>
        <w:spacing w:before="1" w:line="261" w:lineRule="auto"/>
        <w:ind w:right="494"/>
        <w:jc w:val="both"/>
        <w:rPr>
          <w:rFonts w:ascii="Arial Narrow" w:hAnsi="Arial Narrow"/>
          <w:b/>
        </w:rPr>
      </w:pPr>
      <w:r w:rsidRPr="00C75B87">
        <w:rPr>
          <w:rFonts w:ascii="Arial Narrow" w:hAnsi="Arial Narrow"/>
          <w:b/>
        </w:rPr>
        <w:t xml:space="preserve">Sliding Glass Door Members: </w:t>
      </w:r>
      <w:r w:rsidRPr="00377238">
        <w:rPr>
          <w:rFonts w:ascii="Arial Narrow" w:hAnsi="Arial Narrow"/>
        </w:rPr>
        <w:t xml:space="preserve">All sash sections </w:t>
      </w:r>
      <w:r>
        <w:rPr>
          <w:rFonts w:ascii="Arial Narrow" w:hAnsi="Arial Narrow"/>
        </w:rPr>
        <w:t xml:space="preserve">are constructed from </w:t>
      </w:r>
      <w:r w:rsidR="008678D8">
        <w:rPr>
          <w:rFonts w:ascii="Arial Narrow" w:hAnsi="Arial Narrow"/>
        </w:rPr>
        <w:t>a</w:t>
      </w:r>
      <w:r w:rsidR="00E13C8D">
        <w:rPr>
          <w:rFonts w:ascii="Arial Narrow" w:hAnsi="Arial Narrow"/>
        </w:rPr>
        <w:t>luminum</w:t>
      </w:r>
      <w:r>
        <w:rPr>
          <w:rFonts w:ascii="Arial Narrow" w:hAnsi="Arial Narrow"/>
        </w:rPr>
        <w:t xml:space="preserve"> </w:t>
      </w:r>
      <w:proofErr w:type="gramStart"/>
      <w:r>
        <w:rPr>
          <w:rFonts w:ascii="Arial Narrow" w:hAnsi="Arial Narrow"/>
        </w:rPr>
        <w:t>extrusions</w:t>
      </w:r>
      <w:proofErr w:type="gramEnd"/>
    </w:p>
    <w:p w14:paraId="219E8466" w14:textId="77777777" w:rsidR="008678D8" w:rsidRPr="008678D8" w:rsidRDefault="008678D8" w:rsidP="008678D8">
      <w:pPr>
        <w:pStyle w:val="ListParagraph"/>
        <w:tabs>
          <w:tab w:val="left" w:pos="1060"/>
        </w:tabs>
        <w:spacing w:before="1" w:line="261" w:lineRule="auto"/>
        <w:ind w:left="900" w:right="494"/>
        <w:jc w:val="both"/>
        <w:rPr>
          <w:rFonts w:ascii="Arial Narrow" w:hAnsi="Arial Narrow"/>
          <w:b/>
          <w:sz w:val="10"/>
          <w:szCs w:val="10"/>
        </w:rPr>
      </w:pPr>
    </w:p>
    <w:p w14:paraId="2EF36C4B" w14:textId="77777777" w:rsidR="007003B4" w:rsidRPr="00377238" w:rsidRDefault="00E13C8D" w:rsidP="007003B4">
      <w:pPr>
        <w:pStyle w:val="ListParagraph"/>
        <w:numPr>
          <w:ilvl w:val="0"/>
          <w:numId w:val="5"/>
        </w:numPr>
        <w:tabs>
          <w:tab w:val="left" w:pos="1047"/>
        </w:tabs>
        <w:spacing w:line="295" w:lineRule="auto"/>
        <w:ind w:left="1540" w:right="807" w:hanging="440"/>
        <w:jc w:val="both"/>
        <w:rPr>
          <w:rFonts w:ascii="Arial Narrow" w:hAnsi="Arial Narrow"/>
        </w:rPr>
      </w:pPr>
      <w:r>
        <w:rPr>
          <w:rFonts w:ascii="Arial Narrow" w:hAnsi="Arial Narrow"/>
        </w:rPr>
        <w:t>All aluminum</w:t>
      </w:r>
      <w:r w:rsidR="007003B4" w:rsidRPr="00377238">
        <w:rPr>
          <w:rFonts w:ascii="Arial Narrow" w:hAnsi="Arial Narrow"/>
        </w:rPr>
        <w:t xml:space="preserve"> main frame </w:t>
      </w:r>
      <w:r w:rsidR="007003B4">
        <w:rPr>
          <w:rFonts w:ascii="Arial Narrow" w:hAnsi="Arial Narrow"/>
        </w:rPr>
        <w:t xml:space="preserve">and panel </w:t>
      </w:r>
      <w:r w:rsidR="007003B4" w:rsidRPr="00377238">
        <w:rPr>
          <w:rFonts w:ascii="Arial Narrow" w:hAnsi="Arial Narrow"/>
        </w:rPr>
        <w:t>extrusions have a nominal wall thickness of 0.070</w:t>
      </w:r>
      <w:r w:rsidR="007003B4">
        <w:rPr>
          <w:rFonts w:ascii="Arial" w:hAnsi="Arial" w:cs="Arial"/>
        </w:rPr>
        <w:t>"</w:t>
      </w:r>
    </w:p>
    <w:p w14:paraId="4B8E338A" w14:textId="77777777" w:rsidR="007003B4" w:rsidRPr="0084300A" w:rsidRDefault="007003B4" w:rsidP="007003B4">
      <w:pPr>
        <w:pStyle w:val="ListParagraph"/>
        <w:numPr>
          <w:ilvl w:val="0"/>
          <w:numId w:val="5"/>
        </w:numPr>
        <w:tabs>
          <w:tab w:val="left" w:pos="1060"/>
        </w:tabs>
        <w:spacing w:line="295" w:lineRule="auto"/>
        <w:ind w:left="1540" w:right="807" w:hanging="440"/>
        <w:jc w:val="both"/>
        <w:rPr>
          <w:rFonts w:ascii="Arial Narrow" w:hAnsi="Arial Narrow"/>
        </w:rPr>
      </w:pPr>
      <w:r w:rsidRPr="00377238">
        <w:rPr>
          <w:rFonts w:ascii="Arial Narrow" w:hAnsi="Arial Narrow"/>
        </w:rPr>
        <w:t xml:space="preserve">Depth of frame and panel shall not be less than </w:t>
      </w:r>
      <w:r>
        <w:rPr>
          <w:rFonts w:ascii="Arial Narrow" w:hAnsi="Arial Narrow"/>
        </w:rPr>
        <w:t>5</w:t>
      </w:r>
      <w:r w:rsidRPr="00377238">
        <w:rPr>
          <w:rFonts w:ascii="Arial Narrow" w:hAnsi="Arial Narrow"/>
        </w:rPr>
        <w:t xml:space="preserve"> 7/8</w:t>
      </w:r>
      <w:r>
        <w:rPr>
          <w:rFonts w:ascii="Arial" w:hAnsi="Arial" w:cs="Arial"/>
        </w:rPr>
        <w:t>"</w:t>
      </w:r>
      <w:r w:rsidRPr="00377238">
        <w:rPr>
          <w:rFonts w:ascii="Arial Narrow" w:hAnsi="Arial Narrow"/>
        </w:rPr>
        <w:t>.</w:t>
      </w:r>
    </w:p>
    <w:p w14:paraId="295C1B1D" w14:textId="77777777" w:rsidR="007003B4" w:rsidRPr="00C75B87" w:rsidRDefault="007003B4" w:rsidP="007003B4">
      <w:pPr>
        <w:pStyle w:val="BodyText"/>
        <w:spacing w:before="1"/>
        <w:ind w:right="10"/>
        <w:jc w:val="both"/>
        <w:rPr>
          <w:rFonts w:ascii="Arial Narrow" w:hAnsi="Arial Narrow"/>
          <w:b/>
          <w:sz w:val="22"/>
          <w:szCs w:val="22"/>
        </w:rPr>
      </w:pPr>
    </w:p>
    <w:p w14:paraId="411754FA" w14:textId="224D3CF4" w:rsidR="00F733F5" w:rsidRPr="008678D8" w:rsidRDefault="007003B4" w:rsidP="008678D8">
      <w:pPr>
        <w:pStyle w:val="ListParagraph"/>
        <w:widowControl/>
        <w:numPr>
          <w:ilvl w:val="0"/>
          <w:numId w:val="11"/>
        </w:numPr>
        <w:adjustRightInd w:val="0"/>
        <w:rPr>
          <w:rFonts w:ascii="Arial Narrow" w:hAnsi="Arial Narrow"/>
          <w:b/>
        </w:rPr>
      </w:pPr>
      <w:r w:rsidRPr="008678D8">
        <w:rPr>
          <w:rFonts w:ascii="Arial Narrow" w:hAnsi="Arial Narrow"/>
          <w:b/>
        </w:rPr>
        <w:t xml:space="preserve">Sash Construction: </w:t>
      </w:r>
      <w:r w:rsidRPr="008678D8">
        <w:rPr>
          <w:rFonts w:ascii="Arial Narrow" w:hAnsi="Arial Narrow"/>
        </w:rPr>
        <w:t>The operating panel</w:t>
      </w:r>
      <w:r w:rsidR="00E13C8D" w:rsidRPr="008678D8">
        <w:rPr>
          <w:rFonts w:ascii="Arial Narrow" w:hAnsi="Arial Narrow"/>
        </w:rPr>
        <w:t>s are constructed from aluminum</w:t>
      </w:r>
      <w:r w:rsidRPr="008678D8">
        <w:rPr>
          <w:rFonts w:ascii="Arial Narrow" w:hAnsi="Arial Narrow"/>
        </w:rPr>
        <w:t xml:space="preserve"> extrusions. </w:t>
      </w:r>
      <w:r w:rsidR="00F733F5" w:rsidRPr="008678D8">
        <w:rPr>
          <w:rFonts w:ascii="Arial Narrow" w:hAnsi="Arial Narrow"/>
        </w:rPr>
        <w:t xml:space="preserve">The vertical interlock stiles may be additionally reinforced with </w:t>
      </w:r>
      <w:r w:rsidR="00F733F5" w:rsidRPr="008678D8">
        <w:rPr>
          <w:rFonts w:ascii="Arial Narrow" w:hAnsi="Arial Narrow"/>
        </w:rPr>
        <w:t xml:space="preserve">extruded aluminum </w:t>
      </w:r>
      <w:r w:rsidR="00F733F5" w:rsidRPr="008678D8">
        <w:rPr>
          <w:rFonts w:ascii="Arial Narrow" w:hAnsi="Arial Narrow"/>
        </w:rPr>
        <w:t xml:space="preserve">stiffeners </w:t>
      </w:r>
      <w:r w:rsidR="008678D8" w:rsidRPr="008678D8">
        <w:rPr>
          <w:rFonts w:ascii="Arial Narrow" w:hAnsi="Arial Narrow"/>
        </w:rPr>
        <w:t xml:space="preserve">on the interior of both stiles </w:t>
      </w:r>
      <w:r w:rsidR="00F733F5" w:rsidRPr="008678D8">
        <w:rPr>
          <w:rFonts w:ascii="Arial Narrow" w:hAnsi="Arial Narrow"/>
        </w:rPr>
        <w:t xml:space="preserve">and/or </w:t>
      </w:r>
      <w:r w:rsidR="008678D8" w:rsidRPr="008678D8">
        <w:rPr>
          <w:rFonts w:ascii="Arial Narrow" w:hAnsi="Arial Narrow"/>
        </w:rPr>
        <w:t xml:space="preserve">an externally placed </w:t>
      </w:r>
      <w:r w:rsidR="00F733F5" w:rsidRPr="008678D8">
        <w:rPr>
          <w:rFonts w:ascii="Arial Narrow" w:hAnsi="Arial Narrow"/>
        </w:rPr>
        <w:t>aluminum stiffener</w:t>
      </w:r>
      <w:r w:rsidR="008678D8" w:rsidRPr="008678D8">
        <w:rPr>
          <w:rFonts w:ascii="Arial Narrow" w:hAnsi="Arial Narrow"/>
        </w:rPr>
        <w:t xml:space="preserve"> on the moving panel</w:t>
      </w:r>
      <w:r w:rsidR="00F733F5" w:rsidRPr="008678D8">
        <w:rPr>
          <w:rFonts w:ascii="Arial Narrow" w:hAnsi="Arial Narrow"/>
        </w:rPr>
        <w:t>. The lock stile may also be additionally reinforced with an ergonomic aluminum stiffener. The meeting stiles consist of two interlocks containing finned pile and bulb seal weather-stripping as an integral part of both stiles.</w:t>
      </w:r>
    </w:p>
    <w:p w14:paraId="178025AB" w14:textId="77777777" w:rsidR="007003B4" w:rsidRPr="00377238" w:rsidRDefault="007003B4" w:rsidP="007003B4">
      <w:pPr>
        <w:pStyle w:val="ListParagraph"/>
        <w:tabs>
          <w:tab w:val="left" w:pos="1060"/>
        </w:tabs>
        <w:spacing w:before="1" w:line="261" w:lineRule="auto"/>
        <w:ind w:left="900" w:right="494"/>
        <w:jc w:val="both"/>
        <w:rPr>
          <w:rFonts w:ascii="Arial Narrow" w:hAnsi="Arial Narrow"/>
          <w:b/>
        </w:rPr>
      </w:pPr>
    </w:p>
    <w:p w14:paraId="2A31CF50" w14:textId="7A1F81BB" w:rsidR="007003B4" w:rsidRPr="00F945F8" w:rsidRDefault="007003B4" w:rsidP="00F945F8">
      <w:pPr>
        <w:pStyle w:val="ListParagraph"/>
        <w:widowControl/>
        <w:numPr>
          <w:ilvl w:val="0"/>
          <w:numId w:val="11"/>
        </w:numPr>
        <w:adjustRightInd w:val="0"/>
        <w:rPr>
          <w:rFonts w:ascii="Arial Narrow" w:eastAsiaTheme="minorHAnsi" w:hAnsi="Arial Narrow" w:cs="Arial"/>
        </w:rPr>
      </w:pPr>
      <w:r w:rsidRPr="009A2227">
        <w:rPr>
          <w:rFonts w:ascii="Arial Narrow" w:hAnsi="Arial Narrow"/>
          <w:b/>
        </w:rPr>
        <w:t xml:space="preserve">Assembly: </w:t>
      </w:r>
      <w:r w:rsidR="00005F07" w:rsidRPr="009A2227">
        <w:rPr>
          <w:rFonts w:ascii="Arial Narrow" w:hAnsi="Arial Narrow"/>
        </w:rPr>
        <w:t xml:space="preserve">The </w:t>
      </w:r>
      <w:r w:rsidR="008678D8">
        <w:rPr>
          <w:rFonts w:ascii="Arial Narrow" w:hAnsi="Arial Narrow"/>
        </w:rPr>
        <w:t>a</w:t>
      </w:r>
      <w:r w:rsidR="00005F07" w:rsidRPr="009A2227">
        <w:rPr>
          <w:rFonts w:ascii="Arial Narrow" w:hAnsi="Arial Narrow"/>
        </w:rPr>
        <w:t>luminum</w:t>
      </w:r>
      <w:r w:rsidRPr="009A2227">
        <w:rPr>
          <w:rFonts w:ascii="Arial Narrow" w:hAnsi="Arial Narrow"/>
        </w:rPr>
        <w:t xml:space="preserve"> </w:t>
      </w:r>
      <w:r w:rsidR="008678D8" w:rsidRPr="00377238">
        <w:rPr>
          <w:rFonts w:ascii="Arial Narrow" w:hAnsi="Arial Narrow"/>
        </w:rPr>
        <w:t xml:space="preserve">sliding glass door </w:t>
      </w:r>
      <w:r w:rsidR="008678D8">
        <w:rPr>
          <w:rFonts w:ascii="Arial Narrow" w:hAnsi="Arial Narrow"/>
        </w:rPr>
        <w:t>is a</w:t>
      </w:r>
      <w:r w:rsidR="008678D8" w:rsidRPr="00377238">
        <w:rPr>
          <w:rFonts w:ascii="Arial Narrow" w:hAnsi="Arial Narrow"/>
        </w:rPr>
        <w:t xml:space="preserve">ssembled in a secure and workmanlike manner to perform as hereinafter specified. All </w:t>
      </w:r>
      <w:r w:rsidR="008678D8">
        <w:rPr>
          <w:rFonts w:ascii="Arial Narrow" w:hAnsi="Arial Narrow"/>
        </w:rPr>
        <w:t xml:space="preserve">corners </w:t>
      </w:r>
      <w:r w:rsidR="008678D8" w:rsidRPr="00377238">
        <w:rPr>
          <w:rFonts w:ascii="Arial Narrow" w:hAnsi="Arial Narrow"/>
        </w:rPr>
        <w:t xml:space="preserve">of the main frame and </w:t>
      </w:r>
      <w:r w:rsidR="008678D8">
        <w:rPr>
          <w:rFonts w:ascii="Arial Narrow" w:hAnsi="Arial Narrow"/>
        </w:rPr>
        <w:t>panel are mechanically fastened</w:t>
      </w:r>
      <w:r w:rsidR="008678D8" w:rsidRPr="00377238">
        <w:rPr>
          <w:rFonts w:ascii="Arial Narrow" w:hAnsi="Arial Narrow"/>
        </w:rPr>
        <w:t>.</w:t>
      </w:r>
    </w:p>
    <w:p w14:paraId="53EB00C2" w14:textId="77777777" w:rsidR="00005F07" w:rsidRDefault="00005F07" w:rsidP="00005F07">
      <w:pPr>
        <w:tabs>
          <w:tab w:val="left" w:pos="1060"/>
        </w:tabs>
        <w:spacing w:before="1" w:line="261" w:lineRule="auto"/>
        <w:ind w:left="660" w:right="494"/>
        <w:jc w:val="both"/>
        <w:rPr>
          <w:rFonts w:ascii="Arial Narrow" w:hAnsi="Arial Narrow"/>
          <w:b/>
          <w:bCs/>
        </w:rPr>
      </w:pPr>
    </w:p>
    <w:p w14:paraId="7989045D" w14:textId="77777777" w:rsidR="007003B4" w:rsidRPr="009A2227" w:rsidRDefault="007003B4" w:rsidP="009A2227">
      <w:pPr>
        <w:pStyle w:val="ListParagraph"/>
        <w:numPr>
          <w:ilvl w:val="0"/>
          <w:numId w:val="11"/>
        </w:numPr>
        <w:tabs>
          <w:tab w:val="left" w:pos="1060"/>
        </w:tabs>
        <w:spacing w:before="1" w:line="261" w:lineRule="auto"/>
        <w:ind w:right="494"/>
        <w:jc w:val="both"/>
        <w:rPr>
          <w:rFonts w:ascii="Arial Narrow" w:hAnsi="Arial Narrow"/>
        </w:rPr>
      </w:pPr>
      <w:r w:rsidRPr="009A2227">
        <w:rPr>
          <w:rFonts w:ascii="Arial Narrow" w:hAnsi="Arial Narrow"/>
          <w:b/>
          <w:bCs/>
        </w:rPr>
        <w:t xml:space="preserve">Glazing: </w:t>
      </w:r>
      <w:r w:rsidRPr="009A2227">
        <w:rPr>
          <w:rFonts w:ascii="Arial Narrow" w:hAnsi="Arial Narrow"/>
          <w:bCs/>
        </w:rPr>
        <w:t>IG</w:t>
      </w:r>
      <w:r w:rsidRPr="009A2227">
        <w:rPr>
          <w:rFonts w:ascii="Arial Narrow" w:hAnsi="Arial Narrow"/>
          <w:b/>
          <w:bCs/>
        </w:rPr>
        <w:t xml:space="preserve"> </w:t>
      </w:r>
      <w:r w:rsidRPr="009A2227">
        <w:rPr>
          <w:rFonts w:ascii="Arial Narrow" w:hAnsi="Arial Narrow"/>
        </w:rPr>
        <w:t>Units are channel-glazed.</w:t>
      </w:r>
    </w:p>
    <w:p w14:paraId="18796796" w14:textId="77777777" w:rsidR="007003B4" w:rsidRPr="00C75B87" w:rsidRDefault="007003B4" w:rsidP="007003B4">
      <w:pPr>
        <w:pStyle w:val="BodyText"/>
        <w:ind w:right="10"/>
        <w:jc w:val="both"/>
        <w:rPr>
          <w:rFonts w:ascii="Arial Narrow" w:hAnsi="Arial Narrow"/>
          <w:b/>
          <w:sz w:val="22"/>
          <w:szCs w:val="22"/>
        </w:rPr>
      </w:pPr>
    </w:p>
    <w:p w14:paraId="0487AC74" w14:textId="77777777" w:rsidR="007003B4" w:rsidRPr="00354973" w:rsidRDefault="007003B4" w:rsidP="00005F07">
      <w:pPr>
        <w:pStyle w:val="ListParagraph"/>
        <w:numPr>
          <w:ilvl w:val="0"/>
          <w:numId w:val="17"/>
        </w:numPr>
        <w:tabs>
          <w:tab w:val="left" w:pos="1060"/>
        </w:tabs>
        <w:spacing w:before="1" w:line="261" w:lineRule="auto"/>
        <w:ind w:right="494"/>
        <w:jc w:val="both"/>
        <w:rPr>
          <w:rFonts w:ascii="Arial Narrow" w:hAnsi="Arial Narrow"/>
        </w:rPr>
      </w:pPr>
      <w:r w:rsidRPr="00C75B87">
        <w:rPr>
          <w:rFonts w:ascii="Arial Narrow" w:hAnsi="Arial Narrow"/>
          <w:b/>
        </w:rPr>
        <w:t xml:space="preserve">Rollers and Roller Assembly: </w:t>
      </w:r>
      <w:r w:rsidRPr="00354973">
        <w:rPr>
          <w:rFonts w:ascii="Arial Narrow" w:hAnsi="Arial Narrow"/>
        </w:rPr>
        <w:t>Moveable panels shall be fitted with</w:t>
      </w:r>
      <w:r w:rsidR="00076188">
        <w:rPr>
          <w:rFonts w:ascii="Arial Narrow" w:hAnsi="Arial Narrow"/>
        </w:rPr>
        <w:t xml:space="preserve"> precision</w:t>
      </w:r>
      <w:r w:rsidR="00276B4B">
        <w:rPr>
          <w:rFonts w:ascii="Arial Narrow" w:hAnsi="Arial Narrow"/>
        </w:rPr>
        <w:t xml:space="preserve"> </w:t>
      </w:r>
      <w:r w:rsidRPr="00354973">
        <w:rPr>
          <w:rFonts w:ascii="Arial Narrow" w:hAnsi="Arial Narrow"/>
        </w:rPr>
        <w:t>rollers and roller assemblies. Rollers and roller assemblies shall be designed to provide easy movement and to adequately support the panel during extended usage without deforming or developing flat spots.</w:t>
      </w:r>
    </w:p>
    <w:p w14:paraId="63EF9224" w14:textId="77777777" w:rsidR="007003B4" w:rsidRDefault="007003B4" w:rsidP="007003B4">
      <w:pPr>
        <w:rPr>
          <w:rFonts w:ascii="Arial Narrow" w:hAnsi="Arial Narrow"/>
          <w:b/>
        </w:rPr>
      </w:pPr>
      <w:r>
        <w:rPr>
          <w:rFonts w:ascii="Arial Narrow" w:hAnsi="Arial Narrow"/>
          <w:b/>
        </w:rPr>
        <w:br w:type="page"/>
      </w:r>
    </w:p>
    <w:p w14:paraId="78C64B29" w14:textId="77777777" w:rsidR="007003B4" w:rsidRPr="00C75B87" w:rsidRDefault="007003B4" w:rsidP="007003B4">
      <w:pPr>
        <w:pStyle w:val="BodyText"/>
        <w:spacing w:before="7"/>
        <w:jc w:val="both"/>
        <w:rPr>
          <w:rFonts w:ascii="Arial Narrow" w:hAnsi="Arial Narrow"/>
          <w:b/>
          <w:sz w:val="22"/>
          <w:szCs w:val="22"/>
        </w:rPr>
      </w:pPr>
    </w:p>
    <w:p w14:paraId="6A3E6D29" w14:textId="77777777" w:rsidR="007003B4" w:rsidRDefault="007003B4" w:rsidP="007003B4">
      <w:pPr>
        <w:pStyle w:val="BodyText"/>
        <w:spacing w:before="7"/>
        <w:jc w:val="both"/>
        <w:rPr>
          <w:rFonts w:ascii="Arial Narrow" w:hAnsi="Arial Narrow"/>
          <w:b/>
          <w:sz w:val="22"/>
          <w:szCs w:val="22"/>
        </w:rPr>
      </w:pPr>
      <w:r w:rsidRPr="00C75B87">
        <w:rPr>
          <w:rFonts w:ascii="Arial Narrow" w:hAnsi="Arial Narrow"/>
          <w:b/>
          <w:sz w:val="22"/>
          <w:szCs w:val="22"/>
        </w:rPr>
        <w:t>PART 3 – EXECUTION</w:t>
      </w:r>
    </w:p>
    <w:p w14:paraId="77EEB51A" w14:textId="77777777" w:rsidR="007003B4" w:rsidRPr="00C75B87" w:rsidRDefault="007003B4" w:rsidP="007003B4">
      <w:pPr>
        <w:pStyle w:val="BodyText"/>
        <w:spacing w:before="7"/>
        <w:jc w:val="both"/>
        <w:rPr>
          <w:rFonts w:ascii="Arial Narrow" w:hAnsi="Arial Narrow"/>
          <w:b/>
          <w:sz w:val="22"/>
          <w:szCs w:val="22"/>
        </w:rPr>
      </w:pPr>
    </w:p>
    <w:p w14:paraId="1BA6A647" w14:textId="77777777" w:rsidR="007003B4" w:rsidRPr="00C75B87" w:rsidRDefault="007003B4" w:rsidP="007003B4">
      <w:pPr>
        <w:pStyle w:val="BodyText"/>
        <w:numPr>
          <w:ilvl w:val="1"/>
          <w:numId w:val="6"/>
        </w:numPr>
        <w:tabs>
          <w:tab w:val="left" w:pos="770"/>
        </w:tabs>
        <w:spacing w:before="120" w:after="120"/>
        <w:ind w:left="763" w:hanging="763"/>
        <w:jc w:val="both"/>
        <w:rPr>
          <w:rFonts w:ascii="Arial Narrow" w:hAnsi="Arial Narrow"/>
          <w:b/>
          <w:sz w:val="22"/>
          <w:szCs w:val="22"/>
        </w:rPr>
      </w:pPr>
      <w:r w:rsidRPr="00C75B87">
        <w:rPr>
          <w:rFonts w:ascii="Arial Narrow" w:hAnsi="Arial Narrow"/>
          <w:b/>
          <w:sz w:val="22"/>
          <w:szCs w:val="22"/>
        </w:rPr>
        <w:t>INSTALLATION</w:t>
      </w:r>
    </w:p>
    <w:p w14:paraId="6345A0C5" w14:textId="77777777" w:rsidR="007003B4" w:rsidRDefault="007003B4" w:rsidP="007003B4">
      <w:pPr>
        <w:pStyle w:val="ListParagraph"/>
        <w:numPr>
          <w:ilvl w:val="0"/>
          <w:numId w:val="12"/>
        </w:numPr>
        <w:tabs>
          <w:tab w:val="left" w:pos="1060"/>
        </w:tabs>
        <w:spacing w:before="1" w:line="261" w:lineRule="auto"/>
        <w:ind w:right="494"/>
        <w:jc w:val="both"/>
        <w:rPr>
          <w:rFonts w:ascii="Arial Narrow" w:hAnsi="Arial Narrow"/>
        </w:rPr>
      </w:pPr>
      <w:r w:rsidRPr="005F7BCA">
        <w:rPr>
          <w:rFonts w:ascii="Arial Narrow" w:hAnsi="Arial Narrow"/>
        </w:rPr>
        <w:t xml:space="preserve">Comply with manufacturer’s specifications and recommendations for installation of </w:t>
      </w:r>
      <w:r>
        <w:rPr>
          <w:rFonts w:ascii="Arial Narrow" w:hAnsi="Arial Narrow"/>
        </w:rPr>
        <w:t>sliding door units</w:t>
      </w:r>
      <w:r w:rsidRPr="005F7BCA">
        <w:rPr>
          <w:rFonts w:ascii="Arial Narrow" w:hAnsi="Arial Narrow"/>
        </w:rPr>
        <w:t>.</w:t>
      </w:r>
    </w:p>
    <w:p w14:paraId="0135A181" w14:textId="77777777" w:rsidR="007003B4" w:rsidRPr="005F7BCA" w:rsidRDefault="007003B4" w:rsidP="007003B4">
      <w:pPr>
        <w:tabs>
          <w:tab w:val="left" w:pos="1060"/>
        </w:tabs>
        <w:spacing w:before="1" w:line="261" w:lineRule="auto"/>
        <w:ind w:right="10"/>
        <w:jc w:val="both"/>
        <w:rPr>
          <w:rFonts w:ascii="Arial Narrow" w:hAnsi="Arial Narrow"/>
        </w:rPr>
      </w:pPr>
    </w:p>
    <w:p w14:paraId="01816F9D" w14:textId="77777777" w:rsidR="007003B4" w:rsidRDefault="007003B4" w:rsidP="007003B4">
      <w:pPr>
        <w:pStyle w:val="ListParagraph"/>
        <w:numPr>
          <w:ilvl w:val="0"/>
          <w:numId w:val="12"/>
        </w:numPr>
        <w:tabs>
          <w:tab w:val="left" w:pos="1060"/>
        </w:tabs>
        <w:spacing w:before="1" w:line="261" w:lineRule="auto"/>
        <w:ind w:right="494"/>
        <w:jc w:val="both"/>
        <w:rPr>
          <w:rFonts w:ascii="Arial Narrow" w:hAnsi="Arial Narrow"/>
        </w:rPr>
      </w:pPr>
      <w:r w:rsidRPr="005F7BCA">
        <w:rPr>
          <w:rFonts w:ascii="Arial Narrow" w:hAnsi="Arial Narrow"/>
        </w:rPr>
        <w:t>Set units plumb, level and true to line, without warp or rack of frames or panels. Anchor securely in place. Doors must be securely blocked and fastened.</w:t>
      </w:r>
    </w:p>
    <w:p w14:paraId="5DA391C8" w14:textId="77777777" w:rsidR="007003B4" w:rsidRPr="005F7BCA" w:rsidRDefault="007003B4" w:rsidP="007003B4">
      <w:pPr>
        <w:tabs>
          <w:tab w:val="left" w:pos="1060"/>
        </w:tabs>
        <w:spacing w:before="1" w:line="261" w:lineRule="auto"/>
        <w:ind w:right="10"/>
        <w:jc w:val="both"/>
        <w:rPr>
          <w:rFonts w:ascii="Arial Narrow" w:hAnsi="Arial Narrow"/>
        </w:rPr>
      </w:pPr>
    </w:p>
    <w:p w14:paraId="671C9063" w14:textId="77777777" w:rsidR="007003B4" w:rsidRDefault="007003B4" w:rsidP="007003B4">
      <w:pPr>
        <w:pStyle w:val="ListParagraph"/>
        <w:numPr>
          <w:ilvl w:val="0"/>
          <w:numId w:val="12"/>
        </w:numPr>
        <w:tabs>
          <w:tab w:val="left" w:pos="1060"/>
        </w:tabs>
        <w:spacing w:before="1" w:line="261" w:lineRule="auto"/>
        <w:ind w:right="494"/>
        <w:jc w:val="both"/>
        <w:rPr>
          <w:rFonts w:ascii="Arial Narrow" w:hAnsi="Arial Narrow"/>
        </w:rPr>
      </w:pPr>
      <w:r w:rsidRPr="005F7BCA">
        <w:rPr>
          <w:rFonts w:ascii="Arial Narrow" w:hAnsi="Arial Narrow"/>
        </w:rPr>
        <w:t xml:space="preserve">Low-expanding window/door spray foam insulation between frames of new </w:t>
      </w:r>
      <w:r>
        <w:rPr>
          <w:rFonts w:ascii="Arial Narrow" w:hAnsi="Arial Narrow"/>
        </w:rPr>
        <w:t>sliding door</w:t>
      </w:r>
      <w:r w:rsidRPr="005F7BCA">
        <w:rPr>
          <w:rFonts w:ascii="Arial Narrow" w:hAnsi="Arial Narrow"/>
        </w:rPr>
        <w:t xml:space="preserve"> and construction to remain, or between frames and new blocking as a</w:t>
      </w:r>
      <w:r w:rsidR="001215B4">
        <w:rPr>
          <w:rFonts w:ascii="Arial Narrow" w:hAnsi="Arial Narrow"/>
        </w:rPr>
        <w:t>p</w:t>
      </w:r>
      <w:r w:rsidRPr="005F7BCA">
        <w:rPr>
          <w:rFonts w:ascii="Arial Narrow" w:hAnsi="Arial Narrow"/>
        </w:rPr>
        <w:t>plicable.</w:t>
      </w:r>
    </w:p>
    <w:p w14:paraId="4DDC18AE" w14:textId="77777777" w:rsidR="007003B4" w:rsidRPr="005F7BCA" w:rsidRDefault="007003B4" w:rsidP="007003B4">
      <w:pPr>
        <w:tabs>
          <w:tab w:val="left" w:pos="1060"/>
        </w:tabs>
        <w:spacing w:before="1" w:line="261" w:lineRule="auto"/>
        <w:ind w:right="10"/>
        <w:jc w:val="both"/>
        <w:rPr>
          <w:rFonts w:ascii="Arial Narrow" w:hAnsi="Arial Narrow"/>
        </w:rPr>
      </w:pPr>
    </w:p>
    <w:p w14:paraId="0FABA893" w14:textId="77777777" w:rsidR="007003B4" w:rsidRDefault="007003B4" w:rsidP="007003B4">
      <w:pPr>
        <w:pStyle w:val="ListParagraph"/>
        <w:numPr>
          <w:ilvl w:val="0"/>
          <w:numId w:val="12"/>
        </w:numPr>
        <w:tabs>
          <w:tab w:val="left" w:pos="1060"/>
        </w:tabs>
        <w:spacing w:before="1" w:line="261" w:lineRule="auto"/>
        <w:ind w:right="494"/>
        <w:jc w:val="both"/>
        <w:rPr>
          <w:rFonts w:ascii="Arial Narrow" w:hAnsi="Arial Narrow"/>
        </w:rPr>
      </w:pPr>
      <w:r w:rsidRPr="005F7BCA">
        <w:rPr>
          <w:rFonts w:ascii="Arial Narrow" w:hAnsi="Arial Narrow"/>
        </w:rPr>
        <w:t>Set sill members and ot</w:t>
      </w:r>
      <w:r w:rsidR="00114B15">
        <w:rPr>
          <w:rFonts w:ascii="Arial Narrow" w:hAnsi="Arial Narrow"/>
        </w:rPr>
        <w:t>her members in bed of compound</w:t>
      </w:r>
      <w:r w:rsidRPr="005F7BCA">
        <w:rPr>
          <w:rFonts w:ascii="Arial Narrow" w:hAnsi="Arial Narrow"/>
        </w:rPr>
        <w:t xml:space="preserve"> to provide weathertight construction. Seal units following installation and as required to provide a weathertight system.</w:t>
      </w:r>
    </w:p>
    <w:p w14:paraId="476ECF51" w14:textId="77777777" w:rsidR="007003B4" w:rsidRPr="005F7BCA" w:rsidRDefault="007003B4" w:rsidP="007003B4">
      <w:pPr>
        <w:tabs>
          <w:tab w:val="left" w:pos="1060"/>
        </w:tabs>
        <w:spacing w:before="1" w:line="261" w:lineRule="auto"/>
        <w:ind w:right="10"/>
        <w:jc w:val="both"/>
        <w:rPr>
          <w:rFonts w:ascii="Arial Narrow" w:hAnsi="Arial Narrow"/>
        </w:rPr>
      </w:pPr>
    </w:p>
    <w:p w14:paraId="01142DF2" w14:textId="77777777" w:rsidR="007003B4" w:rsidRPr="005F7BCA" w:rsidRDefault="0021433A" w:rsidP="007003B4">
      <w:pPr>
        <w:pStyle w:val="ListParagraph"/>
        <w:numPr>
          <w:ilvl w:val="0"/>
          <w:numId w:val="12"/>
        </w:numPr>
        <w:tabs>
          <w:tab w:val="left" w:pos="1060"/>
        </w:tabs>
        <w:spacing w:before="1" w:line="261" w:lineRule="auto"/>
        <w:ind w:right="494"/>
        <w:jc w:val="both"/>
        <w:rPr>
          <w:rFonts w:ascii="Arial Narrow" w:hAnsi="Arial Narrow"/>
        </w:rPr>
      </w:pPr>
      <w:r>
        <w:rPr>
          <w:rFonts w:ascii="Arial Narrow" w:hAnsi="Arial Narrow"/>
        </w:rPr>
        <w:t xml:space="preserve">Fasteners: </w:t>
      </w:r>
      <w:r w:rsidR="007003B4" w:rsidRPr="005F7BCA">
        <w:rPr>
          <w:rFonts w:ascii="Arial Narrow" w:hAnsi="Arial Narrow"/>
        </w:rPr>
        <w:t>Aluminum, stainless steel, or other materials warra</w:t>
      </w:r>
      <w:r w:rsidR="00C04B84">
        <w:rPr>
          <w:rFonts w:ascii="Arial Narrow" w:hAnsi="Arial Narrow"/>
        </w:rPr>
        <w:t>nted by manufacturer to be non-</w:t>
      </w:r>
      <w:r w:rsidR="007003B4" w:rsidRPr="005F7BCA">
        <w:rPr>
          <w:rFonts w:ascii="Arial Narrow" w:hAnsi="Arial Narrow"/>
        </w:rPr>
        <w:t xml:space="preserve">corrosive and compatible with </w:t>
      </w:r>
      <w:r w:rsidR="007003B4">
        <w:rPr>
          <w:rFonts w:ascii="Arial Narrow" w:hAnsi="Arial Narrow"/>
        </w:rPr>
        <w:t>sliding door</w:t>
      </w:r>
      <w:r w:rsidR="007003B4" w:rsidRPr="005F7BCA">
        <w:rPr>
          <w:rFonts w:ascii="Arial Narrow" w:hAnsi="Arial Narrow"/>
        </w:rPr>
        <w:t xml:space="preserve"> members, hardware and other components of the </w:t>
      </w:r>
      <w:r w:rsidR="007003B4">
        <w:rPr>
          <w:rFonts w:ascii="Arial Narrow" w:hAnsi="Arial Narrow"/>
        </w:rPr>
        <w:t>sliding door</w:t>
      </w:r>
      <w:r w:rsidR="007003B4" w:rsidRPr="005F7BCA">
        <w:rPr>
          <w:rFonts w:ascii="Arial Narrow" w:hAnsi="Arial Narrow"/>
        </w:rPr>
        <w:t>.</w:t>
      </w:r>
    </w:p>
    <w:p w14:paraId="7E335661" w14:textId="77777777" w:rsidR="007003B4" w:rsidRPr="00C75B87" w:rsidRDefault="007003B4" w:rsidP="007003B4">
      <w:pPr>
        <w:pStyle w:val="BodyText"/>
        <w:spacing w:before="7"/>
        <w:jc w:val="both"/>
        <w:rPr>
          <w:rFonts w:ascii="Arial Narrow" w:hAnsi="Arial Narrow"/>
          <w:b/>
          <w:sz w:val="22"/>
          <w:szCs w:val="22"/>
        </w:rPr>
      </w:pPr>
    </w:p>
    <w:p w14:paraId="1285D3A8" w14:textId="77777777" w:rsidR="007003B4" w:rsidRPr="00C75B87" w:rsidRDefault="007003B4" w:rsidP="007003B4">
      <w:pPr>
        <w:pStyle w:val="BodyText"/>
        <w:numPr>
          <w:ilvl w:val="1"/>
          <w:numId w:val="6"/>
        </w:numPr>
        <w:tabs>
          <w:tab w:val="left" w:pos="770"/>
        </w:tabs>
        <w:spacing w:before="120" w:after="120"/>
        <w:ind w:left="763" w:hanging="763"/>
        <w:jc w:val="both"/>
        <w:rPr>
          <w:rFonts w:ascii="Arial Narrow" w:hAnsi="Arial Narrow"/>
          <w:b/>
          <w:sz w:val="22"/>
          <w:szCs w:val="22"/>
        </w:rPr>
      </w:pPr>
      <w:r w:rsidRPr="00C75B87">
        <w:rPr>
          <w:rFonts w:ascii="Arial Narrow" w:hAnsi="Arial Narrow"/>
          <w:b/>
          <w:sz w:val="22"/>
          <w:szCs w:val="22"/>
        </w:rPr>
        <w:tab/>
        <w:t>OPERATION AND MAINTENANCE</w:t>
      </w:r>
    </w:p>
    <w:p w14:paraId="3315A22F" w14:textId="77777777" w:rsidR="007003B4" w:rsidRDefault="007003B4" w:rsidP="007003B4">
      <w:pPr>
        <w:pStyle w:val="ListParagraph"/>
        <w:numPr>
          <w:ilvl w:val="0"/>
          <w:numId w:val="13"/>
        </w:numPr>
        <w:tabs>
          <w:tab w:val="left" w:pos="1060"/>
        </w:tabs>
        <w:spacing w:before="1" w:line="261" w:lineRule="auto"/>
        <w:ind w:right="494"/>
        <w:jc w:val="both"/>
        <w:rPr>
          <w:rFonts w:ascii="Arial Narrow" w:hAnsi="Arial Narrow"/>
        </w:rPr>
      </w:pPr>
      <w:r w:rsidRPr="005F7BCA">
        <w:rPr>
          <w:rFonts w:ascii="Arial Narrow" w:hAnsi="Arial Narrow"/>
        </w:rPr>
        <w:t>Adjust operating panel and hardware to provide tight fit at contact points and at weather-stripping. Adjust also for smooth operation and a weathertight closure.</w:t>
      </w:r>
    </w:p>
    <w:p w14:paraId="5FFBA9DB" w14:textId="77777777" w:rsidR="007003B4" w:rsidRPr="005F7BCA" w:rsidRDefault="007003B4" w:rsidP="007003B4">
      <w:pPr>
        <w:tabs>
          <w:tab w:val="left" w:pos="1060"/>
        </w:tabs>
        <w:spacing w:before="1" w:line="261" w:lineRule="auto"/>
        <w:ind w:left="220" w:right="10"/>
        <w:jc w:val="both"/>
        <w:rPr>
          <w:rFonts w:ascii="Arial Narrow" w:hAnsi="Arial Narrow"/>
        </w:rPr>
      </w:pPr>
    </w:p>
    <w:p w14:paraId="54B02D05" w14:textId="77777777" w:rsidR="007003B4" w:rsidRPr="005F7BCA" w:rsidRDefault="00145561" w:rsidP="007003B4">
      <w:pPr>
        <w:pStyle w:val="ListParagraph"/>
        <w:numPr>
          <w:ilvl w:val="0"/>
          <w:numId w:val="13"/>
        </w:numPr>
        <w:tabs>
          <w:tab w:val="left" w:pos="1060"/>
        </w:tabs>
        <w:spacing w:before="1" w:line="261" w:lineRule="auto"/>
        <w:ind w:right="494"/>
        <w:jc w:val="both"/>
        <w:rPr>
          <w:rFonts w:ascii="Arial Narrow" w:hAnsi="Arial Narrow"/>
        </w:rPr>
      </w:pPr>
      <w:r>
        <w:rPr>
          <w:rFonts w:ascii="Arial Narrow" w:hAnsi="Arial Narrow"/>
        </w:rPr>
        <w:t>Clean aluminum</w:t>
      </w:r>
      <w:r w:rsidR="007F66BD">
        <w:rPr>
          <w:rFonts w:ascii="Arial Narrow" w:hAnsi="Arial Narrow"/>
        </w:rPr>
        <w:t xml:space="preserve"> </w:t>
      </w:r>
      <w:r w:rsidR="007003B4" w:rsidRPr="005F7BCA">
        <w:rPr>
          <w:rFonts w:ascii="Arial Narrow" w:hAnsi="Arial Narrow"/>
        </w:rPr>
        <w:t xml:space="preserve">surfaces promptly after installation of </w:t>
      </w:r>
      <w:r w:rsidR="007003B4">
        <w:rPr>
          <w:rFonts w:ascii="Arial Narrow" w:hAnsi="Arial Narrow"/>
        </w:rPr>
        <w:t>sliding door</w:t>
      </w:r>
      <w:r w:rsidR="007003B4" w:rsidRPr="005F7BCA">
        <w:rPr>
          <w:rFonts w:ascii="Arial Narrow" w:hAnsi="Arial Narrow"/>
        </w:rPr>
        <w:t>, exercising care to avoid damage to the finish. Remove excess sealant compound, dirt and other substances.</w:t>
      </w:r>
    </w:p>
    <w:p w14:paraId="05BBF954" w14:textId="77777777" w:rsidR="007003B4" w:rsidRPr="005F7BCA" w:rsidRDefault="007003B4" w:rsidP="007003B4">
      <w:pPr>
        <w:pStyle w:val="ListParagraph"/>
        <w:ind w:right="10"/>
        <w:jc w:val="both"/>
        <w:rPr>
          <w:rFonts w:ascii="Arial Narrow" w:hAnsi="Arial Narrow"/>
        </w:rPr>
      </w:pPr>
    </w:p>
    <w:p w14:paraId="1758BD32" w14:textId="77777777" w:rsidR="007003B4" w:rsidRDefault="007003B4" w:rsidP="007003B4">
      <w:pPr>
        <w:pStyle w:val="ListParagraph"/>
        <w:numPr>
          <w:ilvl w:val="0"/>
          <w:numId w:val="13"/>
        </w:numPr>
        <w:tabs>
          <w:tab w:val="left" w:pos="1060"/>
        </w:tabs>
        <w:spacing w:before="1" w:line="261" w:lineRule="auto"/>
        <w:ind w:right="494"/>
        <w:jc w:val="both"/>
        <w:rPr>
          <w:rFonts w:ascii="Arial Narrow" w:hAnsi="Arial Narrow"/>
        </w:rPr>
      </w:pPr>
      <w:r w:rsidRPr="005F7BCA">
        <w:rPr>
          <w:rFonts w:ascii="Arial Narrow" w:hAnsi="Arial Narrow"/>
        </w:rPr>
        <w:t xml:space="preserve">For frame and panel cleaning, use a common window cleaner or mild detergent solution with a regular cloth. </w:t>
      </w:r>
      <w:r w:rsidR="009A771C">
        <w:rPr>
          <w:rFonts w:ascii="Arial Narrow" w:hAnsi="Arial Narrow"/>
        </w:rPr>
        <w:t>Gently brush the area</w:t>
      </w:r>
      <w:r w:rsidR="002D0D5D">
        <w:rPr>
          <w:rFonts w:ascii="Arial Narrow" w:hAnsi="Arial Narrow"/>
        </w:rPr>
        <w:t>,</w:t>
      </w:r>
      <w:r w:rsidR="009A771C">
        <w:rPr>
          <w:rFonts w:ascii="Arial Narrow" w:hAnsi="Arial Narrow"/>
        </w:rPr>
        <w:t xml:space="preserve"> dampen the cloth and wipe the entire area to remove any cleaner and dirt. </w:t>
      </w:r>
      <w:r w:rsidRPr="005F7BCA">
        <w:rPr>
          <w:rFonts w:ascii="Arial Narrow" w:hAnsi="Arial Narrow"/>
        </w:rPr>
        <w:t>After cleaning, be sure to thoroughly rinse all surfaces with clean water to remove any detergent residue.</w:t>
      </w:r>
    </w:p>
    <w:p w14:paraId="425EEB0D" w14:textId="77777777" w:rsidR="007003B4" w:rsidRPr="009A771C" w:rsidRDefault="007003B4" w:rsidP="009A771C">
      <w:pPr>
        <w:ind w:right="10"/>
        <w:jc w:val="both"/>
        <w:rPr>
          <w:rFonts w:ascii="Arial Narrow" w:hAnsi="Arial Narrow"/>
        </w:rPr>
      </w:pPr>
    </w:p>
    <w:p w14:paraId="4E6C1AED" w14:textId="77777777" w:rsidR="007003B4" w:rsidRPr="005F7BCA" w:rsidRDefault="007003B4" w:rsidP="007003B4">
      <w:pPr>
        <w:pStyle w:val="ListParagraph"/>
        <w:numPr>
          <w:ilvl w:val="0"/>
          <w:numId w:val="13"/>
        </w:numPr>
        <w:tabs>
          <w:tab w:val="left" w:pos="1060"/>
        </w:tabs>
        <w:spacing w:before="1" w:line="261" w:lineRule="auto"/>
        <w:ind w:right="494"/>
        <w:jc w:val="both"/>
        <w:rPr>
          <w:rFonts w:ascii="Arial Narrow" w:hAnsi="Arial Narrow"/>
        </w:rPr>
      </w:pPr>
      <w:r w:rsidRPr="005F7BCA">
        <w:rPr>
          <w:rFonts w:ascii="Arial Narrow" w:hAnsi="Arial Narrow"/>
        </w:rPr>
        <w:t xml:space="preserve">Clean glass promptly after installation of </w:t>
      </w:r>
      <w:r>
        <w:rPr>
          <w:rFonts w:ascii="Arial Narrow" w:hAnsi="Arial Narrow"/>
        </w:rPr>
        <w:t>sliding door</w:t>
      </w:r>
      <w:r w:rsidRPr="005F7BCA">
        <w:rPr>
          <w:rFonts w:ascii="Arial Narrow" w:hAnsi="Arial Narrow"/>
        </w:rPr>
        <w:t>. Remove glazing and sealant compound, dirt and other substances.</w:t>
      </w:r>
    </w:p>
    <w:p w14:paraId="2451E1B2" w14:textId="77777777" w:rsidR="007003B4" w:rsidRDefault="007003B4" w:rsidP="007003B4">
      <w:pPr>
        <w:pStyle w:val="ListParagraph"/>
        <w:numPr>
          <w:ilvl w:val="0"/>
          <w:numId w:val="7"/>
        </w:numPr>
        <w:tabs>
          <w:tab w:val="left" w:pos="1060"/>
        </w:tabs>
        <w:spacing w:line="295" w:lineRule="auto"/>
        <w:ind w:left="1430" w:right="807" w:hanging="330"/>
        <w:jc w:val="both"/>
        <w:rPr>
          <w:rFonts w:ascii="Arial Narrow" w:hAnsi="Arial Narrow"/>
        </w:rPr>
      </w:pPr>
      <w:r w:rsidRPr="005F7BCA">
        <w:rPr>
          <w:rFonts w:ascii="Arial Narrow" w:hAnsi="Arial Narrow"/>
        </w:rPr>
        <w:t>Use a common glass cleaner with a lint-free cloth or chamois.</w:t>
      </w:r>
    </w:p>
    <w:p w14:paraId="744C3D35" w14:textId="77777777" w:rsidR="007003B4" w:rsidRPr="005F7BCA" w:rsidRDefault="007003B4" w:rsidP="007003B4">
      <w:pPr>
        <w:pStyle w:val="ListParagraph"/>
        <w:numPr>
          <w:ilvl w:val="0"/>
          <w:numId w:val="7"/>
        </w:numPr>
        <w:tabs>
          <w:tab w:val="left" w:pos="1060"/>
        </w:tabs>
        <w:spacing w:line="295" w:lineRule="auto"/>
        <w:ind w:left="1430" w:right="807" w:hanging="330"/>
        <w:jc w:val="both"/>
        <w:rPr>
          <w:rFonts w:ascii="Arial Narrow" w:hAnsi="Arial Narrow"/>
        </w:rPr>
      </w:pPr>
      <w:r w:rsidRPr="005F7BCA">
        <w:rPr>
          <w:rFonts w:ascii="Arial Narrow" w:hAnsi="Arial Narrow"/>
        </w:rPr>
        <w:t>Do Not Use:</w:t>
      </w:r>
    </w:p>
    <w:p w14:paraId="2BD50866" w14:textId="77777777" w:rsidR="007003B4" w:rsidRPr="005F7BCA" w:rsidRDefault="007003B4" w:rsidP="007003B4">
      <w:pPr>
        <w:pStyle w:val="ListParagraph"/>
        <w:numPr>
          <w:ilvl w:val="0"/>
          <w:numId w:val="3"/>
        </w:numPr>
        <w:tabs>
          <w:tab w:val="left" w:pos="1787"/>
          <w:tab w:val="left" w:pos="5399"/>
          <w:tab w:val="left" w:pos="9479"/>
        </w:tabs>
        <w:spacing w:before="3"/>
        <w:ind w:left="1650" w:hanging="220"/>
        <w:jc w:val="both"/>
        <w:rPr>
          <w:rFonts w:ascii="Arial Narrow" w:hAnsi="Arial Narrow"/>
        </w:rPr>
      </w:pPr>
      <w:r w:rsidRPr="005F7BCA">
        <w:rPr>
          <w:rFonts w:ascii="Arial Narrow" w:hAnsi="Arial Narrow"/>
        </w:rPr>
        <w:t>Caustic or abrasive cleaner or any silicon-based solvents on the frame or panel surfaces, as they may damage or discolor the finish</w:t>
      </w:r>
    </w:p>
    <w:p w14:paraId="26B00B7F" w14:textId="77777777" w:rsidR="007003B4" w:rsidRPr="005F7BCA" w:rsidRDefault="007003B4" w:rsidP="007003B4">
      <w:pPr>
        <w:pStyle w:val="ListParagraph"/>
        <w:numPr>
          <w:ilvl w:val="0"/>
          <w:numId w:val="3"/>
        </w:numPr>
        <w:tabs>
          <w:tab w:val="left" w:pos="1800"/>
          <w:tab w:val="left" w:pos="5399"/>
          <w:tab w:val="left" w:pos="9479"/>
        </w:tabs>
        <w:spacing w:before="3"/>
        <w:ind w:left="1650" w:hanging="220"/>
        <w:jc w:val="both"/>
        <w:rPr>
          <w:rFonts w:ascii="Arial Narrow" w:hAnsi="Arial Narrow"/>
        </w:rPr>
      </w:pPr>
      <w:r w:rsidRPr="005F7BCA">
        <w:rPr>
          <w:rFonts w:ascii="Arial Narrow" w:hAnsi="Arial Narrow"/>
        </w:rPr>
        <w:t>Petroleum-based lubricants as they may discolor the finish</w:t>
      </w:r>
    </w:p>
    <w:p w14:paraId="4AB5C3D4" w14:textId="77777777" w:rsidR="007003B4" w:rsidRPr="005F7BCA" w:rsidRDefault="007003B4" w:rsidP="007003B4">
      <w:pPr>
        <w:pStyle w:val="ListParagraph"/>
        <w:numPr>
          <w:ilvl w:val="0"/>
          <w:numId w:val="3"/>
        </w:numPr>
        <w:tabs>
          <w:tab w:val="left" w:pos="1787"/>
          <w:tab w:val="left" w:pos="5399"/>
          <w:tab w:val="left" w:pos="9479"/>
        </w:tabs>
        <w:spacing w:before="3"/>
        <w:ind w:left="1650" w:hanging="220"/>
        <w:jc w:val="both"/>
        <w:rPr>
          <w:rFonts w:ascii="Arial Narrow" w:hAnsi="Arial Narrow"/>
        </w:rPr>
      </w:pPr>
      <w:r w:rsidRPr="005F7BCA">
        <w:rPr>
          <w:rFonts w:ascii="Arial Narrow" w:hAnsi="Arial Narrow"/>
        </w:rPr>
        <w:t>Insecticides (bug spray) on or near window surface. Contact of insecticides with the finish could damage or discolor the door surface.</w:t>
      </w:r>
    </w:p>
    <w:p w14:paraId="3A267ACD" w14:textId="77777777" w:rsidR="007003B4" w:rsidRPr="00C75B87" w:rsidRDefault="007003B4" w:rsidP="007003B4">
      <w:pPr>
        <w:pStyle w:val="ListParagraph"/>
        <w:tabs>
          <w:tab w:val="left" w:pos="1800"/>
        </w:tabs>
        <w:spacing w:line="295" w:lineRule="auto"/>
        <w:ind w:left="1540" w:right="30"/>
        <w:jc w:val="both"/>
        <w:rPr>
          <w:rFonts w:ascii="Arial Narrow" w:hAnsi="Arial Narrow"/>
          <w:b/>
        </w:rPr>
      </w:pPr>
    </w:p>
    <w:p w14:paraId="7141DBB1" w14:textId="77777777" w:rsidR="007003B4" w:rsidRPr="00C75B87" w:rsidRDefault="007003B4" w:rsidP="007003B4">
      <w:pPr>
        <w:pStyle w:val="ListParagraph"/>
        <w:numPr>
          <w:ilvl w:val="0"/>
          <w:numId w:val="13"/>
        </w:numPr>
        <w:tabs>
          <w:tab w:val="left" w:pos="1060"/>
        </w:tabs>
        <w:spacing w:before="1" w:line="261" w:lineRule="auto"/>
        <w:ind w:right="494"/>
        <w:jc w:val="both"/>
        <w:rPr>
          <w:rFonts w:ascii="Arial Narrow" w:hAnsi="Arial Narrow"/>
          <w:b/>
        </w:rPr>
      </w:pPr>
      <w:r w:rsidRPr="005F7BCA">
        <w:rPr>
          <w:rFonts w:ascii="Arial Narrow" w:hAnsi="Arial Narrow"/>
        </w:rPr>
        <w:t>Initiate all protection and other precautions required to ensure that door units will be without damage or deterioration at time of acceptance</w:t>
      </w:r>
      <w:r w:rsidRPr="00C75B87">
        <w:rPr>
          <w:rFonts w:ascii="Arial Narrow" w:hAnsi="Arial Narrow"/>
          <w:b/>
        </w:rPr>
        <w:t>.</w:t>
      </w:r>
    </w:p>
    <w:p w14:paraId="0696119C" w14:textId="77777777" w:rsidR="007003B4" w:rsidRDefault="007003B4" w:rsidP="007003B4">
      <w:pPr>
        <w:pStyle w:val="BodyText"/>
        <w:spacing w:before="7"/>
        <w:jc w:val="both"/>
        <w:rPr>
          <w:rFonts w:ascii="Arial Narrow" w:hAnsi="Arial Narrow"/>
          <w:b/>
          <w:sz w:val="22"/>
          <w:szCs w:val="22"/>
        </w:rPr>
      </w:pPr>
    </w:p>
    <w:p w14:paraId="462E4E56" w14:textId="77777777" w:rsidR="007003B4" w:rsidRPr="00C75B87" w:rsidRDefault="007003B4" w:rsidP="007003B4">
      <w:pPr>
        <w:pStyle w:val="BodyText"/>
        <w:spacing w:before="7"/>
        <w:jc w:val="both"/>
        <w:rPr>
          <w:rFonts w:ascii="Arial Narrow" w:hAnsi="Arial Narrow"/>
          <w:b/>
          <w:sz w:val="22"/>
          <w:szCs w:val="22"/>
        </w:rPr>
      </w:pPr>
    </w:p>
    <w:p w14:paraId="798009B6" w14:textId="77777777" w:rsidR="007003B4" w:rsidRPr="00C75B87" w:rsidRDefault="007003B4" w:rsidP="007003B4">
      <w:pPr>
        <w:pStyle w:val="BodyText"/>
        <w:spacing w:before="76"/>
        <w:ind w:left="100"/>
        <w:jc w:val="both"/>
        <w:rPr>
          <w:rFonts w:ascii="Arial Narrow" w:hAnsi="Arial Narrow"/>
          <w:b/>
          <w:sz w:val="22"/>
          <w:szCs w:val="22"/>
        </w:rPr>
      </w:pPr>
      <w:r w:rsidRPr="00C75B87">
        <w:rPr>
          <w:rFonts w:ascii="Arial Narrow" w:hAnsi="Arial Narrow"/>
          <w:b/>
          <w:sz w:val="22"/>
          <w:szCs w:val="22"/>
        </w:rPr>
        <w:t>For additional information, please contact:</w:t>
      </w:r>
      <w:r>
        <w:rPr>
          <w:rFonts w:ascii="Arial Narrow" w:hAnsi="Arial Narrow"/>
          <w:b/>
          <w:sz w:val="22"/>
          <w:szCs w:val="22"/>
        </w:rPr>
        <w:t xml:space="preserve"> _____________________________________________________________</w:t>
      </w:r>
    </w:p>
    <w:p w14:paraId="40018E78" w14:textId="77777777" w:rsidR="007003B4" w:rsidRDefault="007003B4" w:rsidP="007003B4">
      <w:pPr>
        <w:rPr>
          <w:rFonts w:ascii="Arial Narrow" w:hAnsi="Arial Narrow"/>
          <w:b/>
        </w:rPr>
      </w:pPr>
      <w:r>
        <w:rPr>
          <w:rFonts w:ascii="Arial Narrow" w:hAnsi="Arial Narrow"/>
          <w:b/>
        </w:rPr>
        <w:br w:type="page"/>
      </w:r>
    </w:p>
    <w:p w14:paraId="1B6D0DF3" w14:textId="6905F62F" w:rsidR="008678D8" w:rsidRDefault="008678D8" w:rsidP="008678D8">
      <w:pPr>
        <w:pStyle w:val="BodyText"/>
        <w:spacing w:before="7"/>
        <w:jc w:val="both"/>
        <w:rPr>
          <w:rFonts w:ascii="Arial Narrow" w:hAnsi="Arial Narrow"/>
          <w:b/>
          <w:sz w:val="22"/>
          <w:szCs w:val="22"/>
        </w:rPr>
      </w:pPr>
      <w:r>
        <w:rPr>
          <w:rFonts w:ascii="Arial Narrow" w:hAnsi="Arial Narrow"/>
          <w:b/>
          <w:sz w:val="22"/>
          <w:szCs w:val="22"/>
        </w:rPr>
        <w:lastRenderedPageBreak/>
        <w:t>2900 Series Aluminum Sliding</w:t>
      </w:r>
      <w:r>
        <w:rPr>
          <w:rFonts w:ascii="Arial Narrow" w:hAnsi="Arial Narrow"/>
          <w:b/>
          <w:sz w:val="22"/>
          <w:szCs w:val="22"/>
        </w:rPr>
        <w:t xml:space="preserve"> Door Cross-section Drawings</w:t>
      </w:r>
    </w:p>
    <w:p w14:paraId="16C3551B" w14:textId="699C1C14" w:rsidR="007003B4" w:rsidRDefault="007003B4" w:rsidP="007003B4">
      <w:pPr>
        <w:pStyle w:val="BodyText"/>
        <w:spacing w:before="7"/>
        <w:jc w:val="both"/>
        <w:rPr>
          <w:rFonts w:ascii="Arial Narrow" w:hAnsi="Arial Narrow"/>
          <w:b/>
          <w:sz w:val="22"/>
          <w:szCs w:val="22"/>
        </w:rPr>
      </w:pPr>
    </w:p>
    <w:p w14:paraId="5EA4B989" w14:textId="1F9C4497" w:rsidR="007003B4" w:rsidRDefault="008678D8" w:rsidP="007003B4">
      <w:pPr>
        <w:pStyle w:val="BodyText"/>
        <w:spacing w:before="7"/>
        <w:jc w:val="both"/>
        <w:rPr>
          <w:rFonts w:ascii="Arial Narrow" w:hAnsi="Arial Narrow"/>
          <w:b/>
          <w:sz w:val="22"/>
          <w:szCs w:val="22"/>
        </w:rPr>
      </w:pPr>
      <w:r w:rsidRPr="00BB640F">
        <w:drawing>
          <wp:inline distT="0" distB="0" distL="0" distR="0" wp14:anchorId="4900281A" wp14:editId="00DCD6A9">
            <wp:extent cx="6757059" cy="6569288"/>
            <wp:effectExtent l="0" t="0" r="5715" b="0"/>
            <wp:docPr id="1115386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7886" t="15825" r="27731" b="8501"/>
                    <a:stretch/>
                  </pic:blipFill>
                  <pic:spPr bwMode="auto">
                    <a:xfrm>
                      <a:off x="0" y="0"/>
                      <a:ext cx="6763657" cy="6575702"/>
                    </a:xfrm>
                    <a:prstGeom prst="rect">
                      <a:avLst/>
                    </a:prstGeom>
                    <a:noFill/>
                    <a:ln>
                      <a:noFill/>
                    </a:ln>
                    <a:extLst>
                      <a:ext uri="{53640926-AAD7-44D8-BBD7-CCE9431645EC}">
                        <a14:shadowObscured xmlns:a14="http://schemas.microsoft.com/office/drawing/2010/main"/>
                      </a:ext>
                    </a:extLst>
                  </pic:spPr>
                </pic:pic>
              </a:graphicData>
            </a:graphic>
          </wp:inline>
        </w:drawing>
      </w:r>
    </w:p>
    <w:p w14:paraId="706E969B" w14:textId="3323CD6A" w:rsidR="007003B4" w:rsidRPr="00C75B87" w:rsidRDefault="007003B4" w:rsidP="007003B4">
      <w:pPr>
        <w:pStyle w:val="BodyText"/>
        <w:spacing w:before="7"/>
        <w:jc w:val="both"/>
        <w:rPr>
          <w:rFonts w:ascii="Arial Narrow" w:hAnsi="Arial Narrow"/>
          <w:b/>
          <w:sz w:val="22"/>
          <w:szCs w:val="22"/>
        </w:rPr>
      </w:pPr>
    </w:p>
    <w:p w14:paraId="5D94B058" w14:textId="77777777" w:rsidR="008E77B8" w:rsidRDefault="008E77B8"/>
    <w:sectPr w:rsidR="00392716" w:rsidSect="0084300A">
      <w:pgSz w:w="12240" w:h="15840"/>
      <w:pgMar w:top="1440" w:right="1130" w:bottom="1060" w:left="98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7FE4" w14:textId="77777777" w:rsidR="008A60EB" w:rsidRDefault="008A60EB">
      <w:r>
        <w:separator/>
      </w:r>
    </w:p>
  </w:endnote>
  <w:endnote w:type="continuationSeparator" w:id="0">
    <w:p w14:paraId="459A0363" w14:textId="77777777" w:rsidR="008A60EB" w:rsidRDefault="008A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745774"/>
      <w:docPartObj>
        <w:docPartGallery w:val="Page Numbers (Bottom of Page)"/>
        <w:docPartUnique/>
      </w:docPartObj>
    </w:sdtPr>
    <w:sdtEndPr>
      <w:rPr>
        <w:noProof/>
        <w:sz w:val="16"/>
        <w:szCs w:val="16"/>
      </w:rPr>
    </w:sdtEndPr>
    <w:sdtContent>
      <w:p w14:paraId="2C0FC05B" w14:textId="668874B0" w:rsidR="008E77B8" w:rsidRPr="008E77B8" w:rsidRDefault="008E77B8" w:rsidP="00354973">
        <w:pPr>
          <w:pStyle w:val="Footer"/>
          <w:jc w:val="center"/>
          <w:rPr>
            <w:sz w:val="16"/>
            <w:szCs w:val="16"/>
          </w:rPr>
        </w:pPr>
        <w:r w:rsidRPr="008E77B8">
          <w:rPr>
            <w:sz w:val="16"/>
            <w:szCs w:val="16"/>
          </w:rPr>
          <w:fldChar w:fldCharType="begin"/>
        </w:r>
        <w:r w:rsidRPr="008E77B8">
          <w:rPr>
            <w:sz w:val="16"/>
            <w:szCs w:val="16"/>
          </w:rPr>
          <w:instrText xml:space="preserve"> PAGE   \* MERGEFORMAT </w:instrText>
        </w:r>
        <w:r w:rsidRPr="008E77B8">
          <w:rPr>
            <w:sz w:val="16"/>
            <w:szCs w:val="16"/>
          </w:rPr>
          <w:fldChar w:fldCharType="separate"/>
        </w:r>
        <w:r w:rsidRPr="008E77B8">
          <w:rPr>
            <w:noProof/>
            <w:sz w:val="16"/>
            <w:szCs w:val="16"/>
          </w:rPr>
          <w:t>1</w:t>
        </w:r>
        <w:r w:rsidRPr="008E77B8">
          <w:rPr>
            <w:sz w:val="16"/>
            <w:szCs w:val="16"/>
          </w:rPr>
          <w:fldChar w:fldCharType="end"/>
        </w:r>
        <w:r w:rsidR="001F64E6" w:rsidRPr="008E77B8">
          <w:rPr>
            <w:noProof/>
            <w:sz w:val="16"/>
            <w:szCs w:val="16"/>
          </w:rPr>
          <w:t xml:space="preserve"> of </w:t>
        </w:r>
        <w:r w:rsidRPr="008E77B8">
          <w:rPr>
            <w:noProof/>
            <w:sz w:val="16"/>
            <w:szCs w:val="16"/>
          </w:rPr>
          <w:t>6</w:t>
        </w:r>
      </w:p>
    </w:sdtContent>
  </w:sdt>
  <w:p w14:paraId="73533746" w14:textId="77777777" w:rsidR="008E77B8" w:rsidRDefault="008E77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D8B1" w14:textId="77777777" w:rsidR="008A60EB" w:rsidRDefault="008A60EB">
      <w:r>
        <w:separator/>
      </w:r>
    </w:p>
  </w:footnote>
  <w:footnote w:type="continuationSeparator" w:id="0">
    <w:p w14:paraId="336A04ED" w14:textId="77777777" w:rsidR="008A60EB" w:rsidRDefault="008A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9F9A" w14:textId="77777777" w:rsidR="008E77B8" w:rsidRDefault="008E77B8" w:rsidP="002C32C5">
    <w:pPr>
      <w:pStyle w:val="Header"/>
      <w:tabs>
        <w:tab w:val="clear" w:pos="9360"/>
        <w:tab w:val="right" w:pos="10230"/>
      </w:tabs>
      <w:jc w:val="both"/>
      <w:rPr>
        <w:rFonts w:ascii="Arial Narrow" w:hAnsi="Arial Narrow"/>
        <w:sz w:val="18"/>
        <w:szCs w:val="18"/>
      </w:rPr>
    </w:pPr>
  </w:p>
  <w:p w14:paraId="5B25967C" w14:textId="77777777" w:rsidR="008E77B8" w:rsidRDefault="008E77B8" w:rsidP="002C32C5">
    <w:pPr>
      <w:pStyle w:val="Header"/>
      <w:tabs>
        <w:tab w:val="clear" w:pos="9360"/>
        <w:tab w:val="right" w:pos="10230"/>
      </w:tabs>
      <w:jc w:val="both"/>
      <w:rPr>
        <w:rFonts w:ascii="Arial Narrow" w:hAnsi="Arial Narrow"/>
        <w:sz w:val="18"/>
        <w:szCs w:val="18"/>
      </w:rPr>
    </w:pPr>
  </w:p>
  <w:p w14:paraId="4C0AEE16" w14:textId="77777777" w:rsidR="008E77B8" w:rsidRPr="002C32C5" w:rsidRDefault="001F64E6" w:rsidP="002C32C5">
    <w:pPr>
      <w:pStyle w:val="Header"/>
      <w:tabs>
        <w:tab w:val="clear" w:pos="9360"/>
        <w:tab w:val="right" w:pos="10230"/>
      </w:tabs>
      <w:jc w:val="both"/>
      <w:rPr>
        <w:rFonts w:ascii="Arial Narrow" w:hAnsi="Arial Narrow"/>
        <w:sz w:val="18"/>
        <w:szCs w:val="18"/>
      </w:rPr>
    </w:pPr>
    <w:r w:rsidRPr="002C32C5">
      <w:rPr>
        <w:rFonts w:ascii="Arial Narrow" w:hAnsi="Arial Narrow"/>
        <w:sz w:val="18"/>
        <w:szCs w:val="18"/>
      </w:rPr>
      <w:tab/>
    </w:r>
    <w:r w:rsidRPr="002C32C5">
      <w:rPr>
        <w:rFonts w:ascii="Arial Narrow" w:hAnsi="Arial Narrow"/>
        <w:sz w:val="18"/>
        <w:szCs w:val="18"/>
      </w:rPr>
      <w:tab/>
    </w:r>
    <w:r w:rsidR="00907BE8">
      <w:rPr>
        <w:rFonts w:ascii="Arial Narrow" w:hAnsi="Arial Narrow"/>
        <w:sz w:val="18"/>
        <w:szCs w:val="18"/>
      </w:rPr>
      <w:t>Aluminum 2900</w:t>
    </w:r>
    <w:r w:rsidRPr="002C32C5">
      <w:rPr>
        <w:rFonts w:ascii="Arial Narrow" w:hAnsi="Arial Narrow"/>
        <w:sz w:val="18"/>
        <w:szCs w:val="18"/>
      </w:rPr>
      <w:t xml:space="preserve"> Series Sliding Door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37D8" w14:textId="18D8DA7E" w:rsidR="00CD397E" w:rsidRPr="002C32C5" w:rsidRDefault="00CD397E" w:rsidP="00CD397E">
    <w:pPr>
      <w:pStyle w:val="Header"/>
      <w:tabs>
        <w:tab w:val="clear" w:pos="9360"/>
        <w:tab w:val="right" w:pos="10230"/>
      </w:tabs>
      <w:jc w:val="both"/>
      <w:rPr>
        <w:rFonts w:ascii="Arial Narrow" w:hAnsi="Arial Narrow"/>
        <w:sz w:val="18"/>
        <w:szCs w:val="18"/>
      </w:rPr>
    </w:pPr>
    <w:r>
      <w:rPr>
        <w:rFonts w:ascii="Arial Narrow" w:hAnsi="Arial Narrow"/>
        <w:sz w:val="18"/>
        <w:szCs w:val="18"/>
      </w:rPr>
      <w:t>08 32 13</w:t>
    </w:r>
    <w:r w:rsidRPr="002C32C5">
      <w:rPr>
        <w:rFonts w:ascii="Arial Narrow" w:hAnsi="Arial Narrow"/>
        <w:sz w:val="18"/>
        <w:szCs w:val="18"/>
      </w:rPr>
      <w:t xml:space="preserve"> </w:t>
    </w:r>
    <w:r w:rsidRPr="002C32C5">
      <w:rPr>
        <w:rFonts w:ascii="Arial Narrow" w:hAnsi="Arial Narrow"/>
        <w:sz w:val="18"/>
        <w:szCs w:val="18"/>
      </w:rPr>
      <w:tab/>
    </w:r>
    <w:r w:rsidRPr="002C32C5">
      <w:rPr>
        <w:rFonts w:ascii="Arial Narrow" w:hAnsi="Arial Narrow"/>
        <w:sz w:val="18"/>
        <w:szCs w:val="18"/>
      </w:rPr>
      <w:tab/>
    </w:r>
    <w:r>
      <w:rPr>
        <w:rFonts w:ascii="Arial Narrow" w:hAnsi="Arial Narrow"/>
        <w:sz w:val="18"/>
        <w:szCs w:val="18"/>
      </w:rPr>
      <w:t>2900 Series Aluminum</w:t>
    </w:r>
    <w:r>
      <w:rPr>
        <w:rFonts w:ascii="Arial Narrow" w:hAnsi="Arial Narrow"/>
        <w:sz w:val="18"/>
        <w:szCs w:val="18"/>
      </w:rPr>
      <w:t xml:space="preserve"> </w:t>
    </w:r>
    <w:r w:rsidRPr="002C32C5">
      <w:rPr>
        <w:rFonts w:ascii="Arial Narrow" w:hAnsi="Arial Narrow"/>
        <w:sz w:val="18"/>
        <w:szCs w:val="18"/>
      </w:rPr>
      <w:t>Sliding Door</w:t>
    </w:r>
  </w:p>
  <w:p w14:paraId="084BA080" w14:textId="77777777" w:rsidR="00CD397E" w:rsidRDefault="00CD3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EB1"/>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076B4554"/>
    <w:multiLevelType w:val="multilevel"/>
    <w:tmpl w:val="F2100F2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B5B04"/>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DED0249"/>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4CAE"/>
    <w:multiLevelType w:val="hybridMultilevel"/>
    <w:tmpl w:val="AD120654"/>
    <w:lvl w:ilvl="0" w:tplc="5BC03630">
      <w:start w:val="1"/>
      <w:numFmt w:val="upperLetter"/>
      <w:lvlText w:val="%1."/>
      <w:lvlJc w:val="left"/>
      <w:pPr>
        <w:ind w:left="100" w:hanging="289"/>
      </w:pPr>
      <w:rPr>
        <w:rFonts w:ascii="Times New Roman" w:eastAsia="Times New Roman" w:hAnsi="Times New Roman" w:cs="Times New Roman" w:hint="default"/>
        <w:b/>
        <w:bCs/>
        <w:w w:val="100"/>
        <w:sz w:val="24"/>
        <w:szCs w:val="24"/>
      </w:rPr>
    </w:lvl>
    <w:lvl w:ilvl="1" w:tplc="47D084F4">
      <w:start w:val="1"/>
      <w:numFmt w:val="decimal"/>
      <w:lvlText w:val="%2."/>
      <w:lvlJc w:val="left"/>
      <w:pPr>
        <w:ind w:left="100" w:hanging="227"/>
      </w:pPr>
      <w:rPr>
        <w:rFonts w:ascii="Times New Roman" w:eastAsia="Times New Roman" w:hAnsi="Times New Roman" w:cs="Times New Roman" w:hint="default"/>
        <w:w w:val="100"/>
        <w:sz w:val="24"/>
        <w:szCs w:val="24"/>
      </w:rPr>
    </w:lvl>
    <w:lvl w:ilvl="2" w:tplc="0ED09130">
      <w:start w:val="1"/>
      <w:numFmt w:val="lowerLetter"/>
      <w:lvlText w:val="%3)"/>
      <w:lvlJc w:val="left"/>
      <w:pPr>
        <w:ind w:left="100" w:hanging="234"/>
      </w:pPr>
      <w:rPr>
        <w:rFonts w:ascii="Arial Narrow" w:eastAsia="Times New Roman" w:hAnsi="Arial Narrow" w:cs="Times New Roman" w:hint="default"/>
        <w:spacing w:val="-1"/>
        <w:w w:val="100"/>
        <w:sz w:val="22"/>
        <w:szCs w:val="22"/>
      </w:rPr>
    </w:lvl>
    <w:lvl w:ilvl="3" w:tplc="A2E0D472">
      <w:numFmt w:val="bullet"/>
      <w:lvlText w:val="•"/>
      <w:lvlJc w:val="left"/>
      <w:pPr>
        <w:ind w:left="-63" w:hanging="234"/>
      </w:pPr>
      <w:rPr>
        <w:rFonts w:hint="default"/>
      </w:rPr>
    </w:lvl>
    <w:lvl w:ilvl="4" w:tplc="9576544A">
      <w:numFmt w:val="bullet"/>
      <w:lvlText w:val="•"/>
      <w:lvlJc w:val="left"/>
      <w:pPr>
        <w:ind w:left="-117" w:hanging="234"/>
      </w:pPr>
      <w:rPr>
        <w:rFonts w:hint="default"/>
      </w:rPr>
    </w:lvl>
    <w:lvl w:ilvl="5" w:tplc="F87A1C64">
      <w:numFmt w:val="bullet"/>
      <w:lvlText w:val="•"/>
      <w:lvlJc w:val="left"/>
      <w:pPr>
        <w:ind w:left="-172" w:hanging="234"/>
      </w:pPr>
      <w:rPr>
        <w:rFonts w:hint="default"/>
      </w:rPr>
    </w:lvl>
    <w:lvl w:ilvl="6" w:tplc="A6C0BC66">
      <w:numFmt w:val="bullet"/>
      <w:lvlText w:val="•"/>
      <w:lvlJc w:val="left"/>
      <w:pPr>
        <w:ind w:left="-226" w:hanging="234"/>
      </w:pPr>
      <w:rPr>
        <w:rFonts w:hint="default"/>
      </w:rPr>
    </w:lvl>
    <w:lvl w:ilvl="7" w:tplc="3E06F778">
      <w:numFmt w:val="bullet"/>
      <w:lvlText w:val="•"/>
      <w:lvlJc w:val="left"/>
      <w:pPr>
        <w:ind w:left="-280" w:hanging="234"/>
      </w:pPr>
      <w:rPr>
        <w:rFonts w:hint="default"/>
      </w:rPr>
    </w:lvl>
    <w:lvl w:ilvl="8" w:tplc="43F20C40">
      <w:numFmt w:val="bullet"/>
      <w:lvlText w:val="•"/>
      <w:lvlJc w:val="left"/>
      <w:pPr>
        <w:ind w:left="-334" w:hanging="234"/>
      </w:pPr>
      <w:rPr>
        <w:rFonts w:hint="default"/>
      </w:rPr>
    </w:lvl>
  </w:abstractNum>
  <w:abstractNum w:abstractNumId="5" w15:restartNumberingAfterBreak="0">
    <w:nsid w:val="1343378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18790071"/>
    <w:multiLevelType w:val="hybridMultilevel"/>
    <w:tmpl w:val="43043E34"/>
    <w:lvl w:ilvl="0" w:tplc="304C3AAC">
      <w:start w:val="9"/>
      <w:numFmt w:val="bullet"/>
      <w:lvlText w:val="-"/>
      <w:lvlJc w:val="left"/>
      <w:pPr>
        <w:ind w:left="1420" w:hanging="360"/>
      </w:pPr>
      <w:rPr>
        <w:rFonts w:ascii="Arial Narrow" w:eastAsia="Times New Roman" w:hAnsi="Arial Narrow" w:cs="Times New Roman"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1C3252D6"/>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1ED044F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290E2783"/>
    <w:multiLevelType w:val="hybridMultilevel"/>
    <w:tmpl w:val="C0506CB0"/>
    <w:lvl w:ilvl="0" w:tplc="7076D194">
      <w:start w:val="1"/>
      <w:numFmt w:val="bullet"/>
      <w:lvlText w:val="-"/>
      <w:lvlJc w:val="left"/>
      <w:pPr>
        <w:ind w:left="1240" w:hanging="360"/>
      </w:pPr>
      <w:rPr>
        <w:rFonts w:ascii="Arial Narrow" w:eastAsia="Times New Roman" w:hAnsi="Arial Narrow" w:cs="Times New Roman"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333D76EE"/>
    <w:multiLevelType w:val="hybridMultilevel"/>
    <w:tmpl w:val="99C8F518"/>
    <w:lvl w:ilvl="0" w:tplc="BE40446E">
      <w:start w:val="1"/>
      <w:numFmt w:val="bullet"/>
      <w:lvlText w:val="-"/>
      <w:lvlJc w:val="left"/>
      <w:pPr>
        <w:ind w:left="1240" w:hanging="360"/>
      </w:pPr>
      <w:rPr>
        <w:rFonts w:ascii="Arial Narrow" w:eastAsia="Times New Roman" w:hAnsi="Arial Narrow"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1" w15:restartNumberingAfterBreak="0">
    <w:nsid w:val="4062401C"/>
    <w:multiLevelType w:val="multilevel"/>
    <w:tmpl w:val="6F2A3146"/>
    <w:lvl w:ilvl="0">
      <w:start w:val="3"/>
      <w:numFmt w:val="decimal"/>
      <w:lvlText w:val="%1"/>
      <w:lvlJc w:val="left"/>
      <w:pPr>
        <w:ind w:left="360" w:hanging="360"/>
      </w:pPr>
      <w:rPr>
        <w:rFonts w:hint="default"/>
      </w:rPr>
    </w:lvl>
    <w:lvl w:ilvl="1">
      <w:start w:val="1"/>
      <w:numFmt w:val="decimalZero"/>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54545D87"/>
    <w:multiLevelType w:val="multilevel"/>
    <w:tmpl w:val="8C60D876"/>
    <w:lvl w:ilvl="0">
      <w:start w:val="2"/>
      <w:numFmt w:val="decimal"/>
      <w:lvlText w:val="%1"/>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4D65E8F"/>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5A257807"/>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F7A4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6" w15:restartNumberingAfterBreak="0">
    <w:nsid w:val="64CD480D"/>
    <w:multiLevelType w:val="hybridMultilevel"/>
    <w:tmpl w:val="CC7E9816"/>
    <w:lvl w:ilvl="0" w:tplc="1AF21B90">
      <w:start w:val="1"/>
      <w:numFmt w:val="bullet"/>
      <w:lvlText w:val="-"/>
      <w:lvlJc w:val="left"/>
      <w:pPr>
        <w:ind w:left="1240" w:hanging="360"/>
      </w:pPr>
      <w:rPr>
        <w:rFonts w:ascii="Arial Narrow" w:eastAsia="Times New Roman" w:hAnsi="Arial Narrow"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16cid:durableId="1648584736">
    <w:abstractNumId w:val="4"/>
  </w:num>
  <w:num w:numId="2" w16cid:durableId="162819">
    <w:abstractNumId w:val="1"/>
  </w:num>
  <w:num w:numId="3" w16cid:durableId="1327899892">
    <w:abstractNumId w:val="6"/>
  </w:num>
  <w:num w:numId="4" w16cid:durableId="53429812">
    <w:abstractNumId w:val="12"/>
  </w:num>
  <w:num w:numId="5" w16cid:durableId="1711958342">
    <w:abstractNumId w:val="14"/>
  </w:num>
  <w:num w:numId="6" w16cid:durableId="1694110055">
    <w:abstractNumId w:val="11"/>
  </w:num>
  <w:num w:numId="7" w16cid:durableId="981622680">
    <w:abstractNumId w:val="3"/>
  </w:num>
  <w:num w:numId="8" w16cid:durableId="1081948385">
    <w:abstractNumId w:val="2"/>
  </w:num>
  <w:num w:numId="9" w16cid:durableId="1486505932">
    <w:abstractNumId w:val="8"/>
  </w:num>
  <w:num w:numId="10" w16cid:durableId="1721400981">
    <w:abstractNumId w:val="5"/>
  </w:num>
  <w:num w:numId="11" w16cid:durableId="814686625">
    <w:abstractNumId w:val="7"/>
  </w:num>
  <w:num w:numId="12" w16cid:durableId="1679623983">
    <w:abstractNumId w:val="15"/>
  </w:num>
  <w:num w:numId="13" w16cid:durableId="1666281943">
    <w:abstractNumId w:val="13"/>
  </w:num>
  <w:num w:numId="14" w16cid:durableId="973216673">
    <w:abstractNumId w:val="16"/>
  </w:num>
  <w:num w:numId="15" w16cid:durableId="162207585">
    <w:abstractNumId w:val="10"/>
  </w:num>
  <w:num w:numId="16" w16cid:durableId="540900961">
    <w:abstractNumId w:val="9"/>
  </w:num>
  <w:num w:numId="17" w16cid:durableId="23116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F1"/>
    <w:rsid w:val="00005F07"/>
    <w:rsid w:val="00074988"/>
    <w:rsid w:val="00076188"/>
    <w:rsid w:val="000B6EBA"/>
    <w:rsid w:val="000D53F2"/>
    <w:rsid w:val="000E4B51"/>
    <w:rsid w:val="000F779A"/>
    <w:rsid w:val="0011402E"/>
    <w:rsid w:val="00114B15"/>
    <w:rsid w:val="00120AF1"/>
    <w:rsid w:val="001215B4"/>
    <w:rsid w:val="00145561"/>
    <w:rsid w:val="00182AFE"/>
    <w:rsid w:val="001C4DD7"/>
    <w:rsid w:val="001E6168"/>
    <w:rsid w:val="001F64E6"/>
    <w:rsid w:val="0021433A"/>
    <w:rsid w:val="00230101"/>
    <w:rsid w:val="00276B4B"/>
    <w:rsid w:val="002D0D5D"/>
    <w:rsid w:val="00324216"/>
    <w:rsid w:val="0035542B"/>
    <w:rsid w:val="003D503D"/>
    <w:rsid w:val="0044296C"/>
    <w:rsid w:val="00487006"/>
    <w:rsid w:val="004F2E91"/>
    <w:rsid w:val="004F4EC0"/>
    <w:rsid w:val="00545524"/>
    <w:rsid w:val="00550286"/>
    <w:rsid w:val="00552FB9"/>
    <w:rsid w:val="005959BC"/>
    <w:rsid w:val="005C1110"/>
    <w:rsid w:val="005D1EFD"/>
    <w:rsid w:val="006418E1"/>
    <w:rsid w:val="006A1C5D"/>
    <w:rsid w:val="006C1673"/>
    <w:rsid w:val="006F2C15"/>
    <w:rsid w:val="007003B4"/>
    <w:rsid w:val="00725FB1"/>
    <w:rsid w:val="007653F1"/>
    <w:rsid w:val="007C6C27"/>
    <w:rsid w:val="007F66BD"/>
    <w:rsid w:val="008678D8"/>
    <w:rsid w:val="008A60EB"/>
    <w:rsid w:val="008E77B8"/>
    <w:rsid w:val="008F7E14"/>
    <w:rsid w:val="00907BE8"/>
    <w:rsid w:val="00916206"/>
    <w:rsid w:val="00957FFE"/>
    <w:rsid w:val="009A2227"/>
    <w:rsid w:val="009A771C"/>
    <w:rsid w:val="009D22D2"/>
    <w:rsid w:val="009F1CCF"/>
    <w:rsid w:val="00AD6F0D"/>
    <w:rsid w:val="00B250B8"/>
    <w:rsid w:val="00B816E3"/>
    <w:rsid w:val="00C04B84"/>
    <w:rsid w:val="00C575D2"/>
    <w:rsid w:val="00C87562"/>
    <w:rsid w:val="00CD397E"/>
    <w:rsid w:val="00E13C8D"/>
    <w:rsid w:val="00E32DBB"/>
    <w:rsid w:val="00E46207"/>
    <w:rsid w:val="00E90FA7"/>
    <w:rsid w:val="00EE1394"/>
    <w:rsid w:val="00EF7EFC"/>
    <w:rsid w:val="00F733F5"/>
    <w:rsid w:val="00F945F8"/>
    <w:rsid w:val="00FC7A2F"/>
    <w:rsid w:val="00FD5033"/>
    <w:rsid w:val="00FE0BED"/>
    <w:rsid w:val="00FE38F1"/>
    <w:rsid w:val="00FF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B0E1D6"/>
  <w15:chartTrackingRefBased/>
  <w15:docId w15:val="{B487B269-2C55-425A-BDD9-7726CB5B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03B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03B4"/>
    <w:rPr>
      <w:sz w:val="24"/>
      <w:szCs w:val="24"/>
    </w:rPr>
  </w:style>
  <w:style w:type="character" w:customStyle="1" w:styleId="BodyTextChar">
    <w:name w:val="Body Text Char"/>
    <w:basedOn w:val="DefaultParagraphFont"/>
    <w:link w:val="BodyText"/>
    <w:uiPriority w:val="1"/>
    <w:rsid w:val="007003B4"/>
    <w:rPr>
      <w:rFonts w:ascii="Times New Roman" w:eastAsia="Times New Roman" w:hAnsi="Times New Roman" w:cs="Times New Roman"/>
      <w:sz w:val="24"/>
      <w:szCs w:val="24"/>
    </w:rPr>
  </w:style>
  <w:style w:type="paragraph" w:styleId="ListParagraph">
    <w:name w:val="List Paragraph"/>
    <w:basedOn w:val="Normal"/>
    <w:uiPriority w:val="1"/>
    <w:qFormat/>
    <w:rsid w:val="007003B4"/>
    <w:pPr>
      <w:ind w:left="100"/>
    </w:pPr>
  </w:style>
  <w:style w:type="paragraph" w:customStyle="1" w:styleId="TableParagraph">
    <w:name w:val="Table Paragraph"/>
    <w:basedOn w:val="Normal"/>
    <w:uiPriority w:val="1"/>
    <w:qFormat/>
    <w:rsid w:val="007003B4"/>
  </w:style>
  <w:style w:type="paragraph" w:styleId="Header">
    <w:name w:val="header"/>
    <w:basedOn w:val="Normal"/>
    <w:link w:val="HeaderChar"/>
    <w:uiPriority w:val="99"/>
    <w:unhideWhenUsed/>
    <w:rsid w:val="007003B4"/>
    <w:pPr>
      <w:tabs>
        <w:tab w:val="center" w:pos="4680"/>
        <w:tab w:val="right" w:pos="9360"/>
      </w:tabs>
    </w:pPr>
  </w:style>
  <w:style w:type="character" w:customStyle="1" w:styleId="HeaderChar">
    <w:name w:val="Header Char"/>
    <w:basedOn w:val="DefaultParagraphFont"/>
    <w:link w:val="Header"/>
    <w:uiPriority w:val="99"/>
    <w:rsid w:val="007003B4"/>
    <w:rPr>
      <w:rFonts w:ascii="Times New Roman" w:eastAsia="Times New Roman" w:hAnsi="Times New Roman" w:cs="Times New Roman"/>
    </w:rPr>
  </w:style>
  <w:style w:type="paragraph" w:styleId="Footer">
    <w:name w:val="footer"/>
    <w:basedOn w:val="Normal"/>
    <w:link w:val="FooterChar"/>
    <w:uiPriority w:val="99"/>
    <w:unhideWhenUsed/>
    <w:rsid w:val="007003B4"/>
    <w:pPr>
      <w:tabs>
        <w:tab w:val="center" w:pos="4680"/>
        <w:tab w:val="right" w:pos="9360"/>
      </w:tabs>
    </w:pPr>
  </w:style>
  <w:style w:type="character" w:customStyle="1" w:styleId="FooterChar">
    <w:name w:val="Footer Char"/>
    <w:basedOn w:val="DefaultParagraphFont"/>
    <w:link w:val="Footer"/>
    <w:uiPriority w:val="99"/>
    <w:rsid w:val="007003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4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1024-D8A0-4816-BF57-C4B033FB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1688</Words>
  <Characters>9419</Characters>
  <Application>Microsoft Office Word</Application>
  <DocSecurity>0</DocSecurity>
  <Lines>310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Le</dc:creator>
  <cp:keywords/>
  <dc:description/>
  <cp:lastModifiedBy>Claudio Sacilotto</cp:lastModifiedBy>
  <cp:revision>3</cp:revision>
  <cp:lastPrinted>2017-08-31T17:00:00Z</cp:lastPrinted>
  <dcterms:created xsi:type="dcterms:W3CDTF">2024-02-02T15:01:00Z</dcterms:created>
  <dcterms:modified xsi:type="dcterms:W3CDTF">2024-02-02T16:46:00Z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2c25fbd914c3aa2b65797b1a9da9fd746540399f9e9dd38873b8179cd98a5f37</vt:lpwstr>
  </property>
</Properties>
</file>